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C81D" w14:textId="54C05AE4" w:rsidR="00941AA2" w:rsidRPr="0006234B" w:rsidRDefault="0024618A" w:rsidP="0024618A">
      <w:pPr>
        <w:spacing w:after="0"/>
        <w:rPr>
          <w:b/>
          <w:bCs/>
          <w:sz w:val="28"/>
          <w:szCs w:val="28"/>
        </w:rPr>
      </w:pPr>
      <w:r w:rsidRPr="0006234B">
        <w:rPr>
          <w:b/>
          <w:bCs/>
          <w:sz w:val="28"/>
          <w:szCs w:val="28"/>
        </w:rPr>
        <w:t>OPPDRAGSBEKREFTELSE</w:t>
      </w:r>
      <w:r w:rsidR="00C7764B" w:rsidRPr="0006234B">
        <w:rPr>
          <w:b/>
          <w:bCs/>
          <w:sz w:val="28"/>
          <w:szCs w:val="28"/>
        </w:rPr>
        <w:t>, BILAG TIL AVTALE OM REGNSKAPSOPPDRAG</w:t>
      </w:r>
    </w:p>
    <w:p w14:paraId="037FD68F" w14:textId="77777777" w:rsidR="00266895" w:rsidRPr="003810F9" w:rsidRDefault="00266895" w:rsidP="0024618A">
      <w:pPr>
        <w:pStyle w:val="Listeavsnitt"/>
        <w:spacing w:after="0"/>
        <w:ind w:left="0"/>
      </w:pPr>
    </w:p>
    <w:p w14:paraId="5A56CD24" w14:textId="61DF1D31" w:rsidR="00643EE0" w:rsidRPr="003810F9" w:rsidRDefault="00643EE0" w:rsidP="0024618A">
      <w:pPr>
        <w:pStyle w:val="Listeavsnitt"/>
        <w:spacing w:after="0"/>
        <w:ind w:left="0"/>
      </w:pPr>
      <w:r w:rsidRPr="003810F9">
        <w:t xml:space="preserve">Det vises til </w:t>
      </w:r>
      <w:r w:rsidR="007E599A" w:rsidRPr="003810F9">
        <w:t>Avtale</w:t>
      </w:r>
      <w:r w:rsidRPr="003810F9">
        <w:t xml:space="preserve"> om Regnskapsoppdrag </w:t>
      </w:r>
      <w:r w:rsidR="00266895" w:rsidRPr="003810F9">
        <w:t xml:space="preserve">mellom </w:t>
      </w:r>
      <w:r w:rsidR="002356F4">
        <w:fldChar w:fldCharType="begin">
          <w:ffData>
            <w:name w:val=""/>
            <w:enabled/>
            <w:calcOnExit w:val="0"/>
            <w:textInput>
              <w:default w:val="Kundens navn"/>
            </w:textInput>
          </w:ffData>
        </w:fldChar>
      </w:r>
      <w:r w:rsidR="002356F4">
        <w:instrText xml:space="preserve"> FORMTEXT </w:instrText>
      </w:r>
      <w:r w:rsidR="002356F4">
        <w:fldChar w:fldCharType="separate"/>
      </w:r>
      <w:r w:rsidR="002356F4">
        <w:rPr>
          <w:noProof/>
        </w:rPr>
        <w:t>Kundens navn</w:t>
      </w:r>
      <w:r w:rsidR="002356F4">
        <w:fldChar w:fldCharType="end"/>
      </w:r>
      <w:r w:rsidR="00985796" w:rsidRPr="003810F9">
        <w:t xml:space="preserve">, org.nr. </w:t>
      </w:r>
      <w:r w:rsidR="002356F4">
        <w:fldChar w:fldCharType="begin">
          <w:ffData>
            <w:name w:val=""/>
            <w:enabled/>
            <w:calcOnExit w:val="0"/>
            <w:textInput>
              <w:default w:val="Kundens org.nr."/>
            </w:textInput>
          </w:ffData>
        </w:fldChar>
      </w:r>
      <w:r w:rsidR="002356F4">
        <w:instrText xml:space="preserve"> FORMTEXT </w:instrText>
      </w:r>
      <w:r w:rsidR="002356F4">
        <w:fldChar w:fldCharType="separate"/>
      </w:r>
      <w:r w:rsidR="002356F4">
        <w:rPr>
          <w:noProof/>
        </w:rPr>
        <w:t>Kundens org.nr.</w:t>
      </w:r>
      <w:r w:rsidR="002356F4">
        <w:fldChar w:fldCharType="end"/>
      </w:r>
      <w:r w:rsidR="00E655E2" w:rsidRPr="003810F9">
        <w:t xml:space="preserve"> </w:t>
      </w:r>
      <w:r w:rsidR="00266895" w:rsidRPr="003810F9">
        <w:t>(</w:t>
      </w:r>
      <w:r w:rsidR="00985796" w:rsidRPr="003810F9">
        <w:t>Kunden</w:t>
      </w:r>
      <w:r w:rsidR="00266895" w:rsidRPr="003810F9">
        <w:t xml:space="preserve">) og </w:t>
      </w:r>
      <w:r w:rsidR="00770F4A">
        <w:fldChar w:fldCharType="begin">
          <w:ffData>
            <w:name w:val=""/>
            <w:enabled/>
            <w:calcOnExit w:val="0"/>
            <w:textInput>
              <w:default w:val="Regnskapsforetakets navn"/>
            </w:textInput>
          </w:ffData>
        </w:fldChar>
      </w:r>
      <w:r w:rsidR="00770F4A">
        <w:instrText xml:space="preserve"> FORMTEXT </w:instrText>
      </w:r>
      <w:r w:rsidR="00770F4A">
        <w:fldChar w:fldCharType="separate"/>
      </w:r>
      <w:r w:rsidR="00770F4A">
        <w:rPr>
          <w:noProof/>
        </w:rPr>
        <w:t>Regnskapsforetakets navn</w:t>
      </w:r>
      <w:r w:rsidR="00770F4A">
        <w:fldChar w:fldCharType="end"/>
      </w:r>
      <w:r w:rsidR="00985796" w:rsidRPr="003810F9">
        <w:t xml:space="preserve">, org.nr. </w:t>
      </w:r>
      <w:r w:rsidR="00770F4A">
        <w:fldChar w:fldCharType="begin">
          <w:ffData>
            <w:name w:val=""/>
            <w:enabled/>
            <w:calcOnExit w:val="0"/>
            <w:textInput>
              <w:default w:val="Regnskapsforetakets org.nr."/>
            </w:textInput>
          </w:ffData>
        </w:fldChar>
      </w:r>
      <w:r w:rsidR="00770F4A">
        <w:instrText xml:space="preserve"> FORMTEXT </w:instrText>
      </w:r>
      <w:r w:rsidR="00770F4A">
        <w:fldChar w:fldCharType="separate"/>
      </w:r>
      <w:r w:rsidR="00770F4A">
        <w:rPr>
          <w:noProof/>
        </w:rPr>
        <w:t>Regnskapsforetakets org.nr.</w:t>
      </w:r>
      <w:r w:rsidR="00770F4A">
        <w:fldChar w:fldCharType="end"/>
      </w:r>
      <w:r w:rsidR="00985796" w:rsidRPr="003810F9">
        <w:t xml:space="preserve"> (</w:t>
      </w:r>
      <w:r w:rsidR="00266895" w:rsidRPr="003810F9">
        <w:t>Regnskapsforetak</w:t>
      </w:r>
      <w:r w:rsidR="00985796" w:rsidRPr="003810F9">
        <w:t>et)</w:t>
      </w:r>
      <w:r w:rsidR="00266895" w:rsidRPr="003810F9">
        <w:t xml:space="preserve">, datert </w:t>
      </w:r>
      <w:r w:rsidR="00331413" w:rsidRPr="000B407D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dato"/>
            </w:textInput>
          </w:ffData>
        </w:fldChar>
      </w:r>
      <w:r w:rsidR="00331413" w:rsidRPr="000B407D">
        <w:rPr>
          <w:rFonts w:cstheme="minorHAnsi"/>
          <w:szCs w:val="24"/>
        </w:rPr>
        <w:instrText xml:space="preserve"> FORMTEXT </w:instrText>
      </w:r>
      <w:r w:rsidR="00331413" w:rsidRPr="000B407D">
        <w:rPr>
          <w:rFonts w:cstheme="minorHAnsi"/>
          <w:szCs w:val="24"/>
        </w:rPr>
      </w:r>
      <w:r w:rsidR="00331413" w:rsidRPr="000B407D">
        <w:rPr>
          <w:rFonts w:cstheme="minorHAnsi"/>
          <w:szCs w:val="24"/>
        </w:rPr>
        <w:fldChar w:fldCharType="separate"/>
      </w:r>
      <w:r w:rsidR="00331413" w:rsidRPr="000B407D">
        <w:rPr>
          <w:rFonts w:cstheme="minorHAnsi"/>
          <w:noProof/>
          <w:szCs w:val="24"/>
        </w:rPr>
        <w:t>Skriv inn dato</w:t>
      </w:r>
      <w:r w:rsidR="00331413" w:rsidRPr="000B407D">
        <w:rPr>
          <w:rFonts w:cstheme="minorHAnsi"/>
          <w:szCs w:val="24"/>
        </w:rPr>
        <w:fldChar w:fldCharType="end"/>
      </w:r>
      <w:r w:rsidR="00331413" w:rsidRPr="000B407D">
        <w:rPr>
          <w:rFonts w:cstheme="minorHAnsi"/>
          <w:szCs w:val="24"/>
        </w:rPr>
        <w:t>.</w:t>
      </w:r>
    </w:p>
    <w:p w14:paraId="4F08C9D3" w14:textId="77777777" w:rsidR="00643EE0" w:rsidRPr="003810F9" w:rsidRDefault="00643EE0" w:rsidP="0024618A">
      <w:pPr>
        <w:pStyle w:val="Listeavsnitt"/>
        <w:spacing w:after="0"/>
        <w:ind w:left="0"/>
      </w:pPr>
    </w:p>
    <w:p w14:paraId="1F338523" w14:textId="1934DBFE" w:rsidR="0086081E" w:rsidRPr="003810F9" w:rsidRDefault="00815765" w:rsidP="0024618A">
      <w:pPr>
        <w:pStyle w:val="Listeavsnitt"/>
        <w:spacing w:after="0"/>
        <w:ind w:left="0"/>
      </w:pPr>
      <w:r w:rsidRPr="003810F9">
        <w:t xml:space="preserve">Undertegnede bekrefter med dette at </w:t>
      </w:r>
      <w:r w:rsidR="00982F69" w:rsidRPr="003810F9">
        <w:t xml:space="preserve">Regnskapsforetaket </w:t>
      </w:r>
      <w:r w:rsidRPr="003810F9">
        <w:t xml:space="preserve">påtar seg </w:t>
      </w:r>
      <w:r w:rsidR="003810F9">
        <w:t>oppdrag for</w:t>
      </w:r>
      <w:r w:rsidR="00982F69" w:rsidRPr="003810F9">
        <w:t xml:space="preserve"> </w:t>
      </w:r>
      <w:r w:rsidR="00676E7F" w:rsidRPr="003810F9">
        <w:t>Kunden</w:t>
      </w:r>
      <w:r w:rsidR="00266895" w:rsidRPr="003810F9">
        <w:t xml:space="preserve"> </w:t>
      </w:r>
      <w:r w:rsidR="003810F9">
        <w:t>i forbindelse med</w:t>
      </w:r>
      <w:r w:rsidR="003810F9" w:rsidRPr="003810F9">
        <w:t xml:space="preserve"> </w:t>
      </w:r>
      <w:r w:rsidR="00897A4A" w:rsidRPr="003810F9">
        <w:t>søknad om kompensasjon etter</w:t>
      </w:r>
      <w:r w:rsidR="00982F69" w:rsidRPr="003810F9">
        <w:t xml:space="preserve"> </w:t>
      </w:r>
      <w:hyperlink r:id="rId5" w:history="1">
        <w:r w:rsidR="003810F9" w:rsidRPr="0084023B">
          <w:rPr>
            <w:rStyle w:val="Hyperkobling"/>
            <w:rFonts w:cstheme="minorHAnsi"/>
          </w:rPr>
          <w:t>Lov 18. desember 2020 nr. 156 om midlertidig tilskuddsordning for foretak med stort omsetningsfall etter august 2020</w:t>
        </w:r>
      </w:hyperlink>
      <w:r w:rsidR="003810F9" w:rsidRPr="007624D8">
        <w:rPr>
          <w:rFonts w:cstheme="minorHAnsi"/>
        </w:rPr>
        <w:t xml:space="preserve"> </w:t>
      </w:r>
      <w:r w:rsidR="003810F9" w:rsidRPr="00480992">
        <w:rPr>
          <w:rFonts w:cstheme="minorHAnsi"/>
        </w:rPr>
        <w:t>(kompensasjonsordningen) og tilhørende</w:t>
      </w:r>
      <w:r w:rsidR="003810F9">
        <w:rPr>
          <w:rFonts w:cstheme="minorHAnsi"/>
        </w:rPr>
        <w:t xml:space="preserve"> </w:t>
      </w:r>
      <w:hyperlink r:id="rId6" w:history="1">
        <w:r w:rsidR="0084023B" w:rsidRPr="00183297">
          <w:rPr>
            <w:rStyle w:val="Hyperkobling"/>
            <w:rFonts w:cstheme="minorHAnsi"/>
          </w:rPr>
          <w:t>Forskrift 2</w:t>
        </w:r>
        <w:r w:rsidR="001370FA" w:rsidRPr="00183297">
          <w:rPr>
            <w:rStyle w:val="Hyperkobling"/>
            <w:rFonts w:cstheme="minorHAnsi"/>
          </w:rPr>
          <w:t>8</w:t>
        </w:r>
        <w:r w:rsidR="0084023B" w:rsidRPr="00183297">
          <w:rPr>
            <w:rStyle w:val="Hyperkobling"/>
            <w:rFonts w:cstheme="minorHAnsi"/>
          </w:rPr>
          <w:t xml:space="preserve">. </w:t>
        </w:r>
        <w:r w:rsidR="001370FA" w:rsidRPr="00183297">
          <w:rPr>
            <w:rStyle w:val="Hyperkobling"/>
            <w:rFonts w:cstheme="minorHAnsi"/>
          </w:rPr>
          <w:t>janua</w:t>
        </w:r>
        <w:r w:rsidR="0084023B" w:rsidRPr="00183297">
          <w:rPr>
            <w:rStyle w:val="Hyperkobling"/>
            <w:rFonts w:cstheme="minorHAnsi"/>
          </w:rPr>
          <w:t>r 202</w:t>
        </w:r>
        <w:r w:rsidR="001370FA" w:rsidRPr="00183297">
          <w:rPr>
            <w:rStyle w:val="Hyperkobling"/>
            <w:rFonts w:cstheme="minorHAnsi"/>
          </w:rPr>
          <w:t>2</w:t>
        </w:r>
        <w:r w:rsidR="0084023B" w:rsidRPr="00183297">
          <w:rPr>
            <w:rStyle w:val="Hyperkobling"/>
            <w:rFonts w:cstheme="minorHAnsi"/>
          </w:rPr>
          <w:t xml:space="preserve"> nr. </w:t>
        </w:r>
        <w:r w:rsidR="00C23BFB" w:rsidRPr="00183297">
          <w:rPr>
            <w:rStyle w:val="Hyperkobling"/>
            <w:rFonts w:cstheme="minorHAnsi"/>
          </w:rPr>
          <w:t>139</w:t>
        </w:r>
      </w:hyperlink>
      <w:r w:rsidR="00D907B5">
        <w:t xml:space="preserve"> (</w:t>
      </w:r>
      <w:r w:rsidR="00C23BFB">
        <w:t>november</w:t>
      </w:r>
      <w:r w:rsidR="00D907B5">
        <w:t xml:space="preserve"> 202</w:t>
      </w:r>
      <w:r w:rsidR="00C23BFB">
        <w:t>1</w:t>
      </w:r>
      <w:r w:rsidR="00D907B5">
        <w:t xml:space="preserve"> t.o.m. februar 202</w:t>
      </w:r>
      <w:r w:rsidR="00C23BFB">
        <w:t>2</w:t>
      </w:r>
      <w:r w:rsidR="005938C2">
        <w:t>, «kompensasjonsordning 4»</w:t>
      </w:r>
      <w:r w:rsidR="00D907B5">
        <w:t xml:space="preserve">). </w:t>
      </w:r>
      <w:r w:rsidR="00877C95" w:rsidRPr="003810F9">
        <w:t xml:space="preserve">Tilleggsoppdraget som her bekreftes </w:t>
      </w:r>
      <w:r w:rsidRPr="003810F9">
        <w:t xml:space="preserve">inngår som bilag til </w:t>
      </w:r>
      <w:r w:rsidR="00877C95" w:rsidRPr="003810F9">
        <w:t>ovennevnte oppdragsavtale</w:t>
      </w:r>
      <w:r w:rsidRPr="003810F9">
        <w:t xml:space="preserve">. </w:t>
      </w:r>
    </w:p>
    <w:p w14:paraId="16874F42" w14:textId="77777777" w:rsidR="00815765" w:rsidRPr="003810F9" w:rsidRDefault="00815765" w:rsidP="0024618A">
      <w:pPr>
        <w:pStyle w:val="Listeavsnitt"/>
        <w:spacing w:after="0"/>
        <w:ind w:left="0"/>
      </w:pPr>
    </w:p>
    <w:p w14:paraId="5FF84BA6" w14:textId="77777777" w:rsidR="007E599A" w:rsidRPr="00913843" w:rsidRDefault="007E599A" w:rsidP="00913843">
      <w:pPr>
        <w:pStyle w:val="Overskrift1"/>
        <w:numPr>
          <w:ilvl w:val="0"/>
          <w:numId w:val="5"/>
        </w:numPr>
        <w:spacing w:before="0" w:line="259" w:lineRule="auto"/>
        <w:ind w:left="425" w:hanging="425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913843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Varighet</w:t>
      </w:r>
      <w:r w:rsidR="00DC50CE" w:rsidRPr="00913843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og frister</w:t>
      </w:r>
    </w:p>
    <w:p w14:paraId="43A20AE4" w14:textId="77777777" w:rsidR="00913843" w:rsidRDefault="00913843" w:rsidP="0024618A">
      <w:pPr>
        <w:pStyle w:val="Listeavsnitt"/>
        <w:spacing w:after="0"/>
        <w:ind w:left="0"/>
      </w:pPr>
    </w:p>
    <w:p w14:paraId="579E7DE2" w14:textId="77777777" w:rsidR="00B4675F" w:rsidRDefault="00877C95" w:rsidP="0024618A">
      <w:pPr>
        <w:pStyle w:val="Listeavsnitt"/>
        <w:spacing w:after="0"/>
        <w:ind w:left="0"/>
        <w:rPr>
          <w:rFonts w:cstheme="minorHAnsi"/>
        </w:rPr>
      </w:pPr>
      <w:r w:rsidRPr="003810F9">
        <w:t>Tilleggso</w:t>
      </w:r>
      <w:r w:rsidR="00DA5C93" w:rsidRPr="003810F9">
        <w:t xml:space="preserve">ppdraget gjelder for </w:t>
      </w:r>
      <w:r w:rsidR="00B4675F">
        <w:rPr>
          <w:rFonts w:cstheme="minorHAnsi"/>
        </w:rPr>
        <w:t>følgende</w:t>
      </w:r>
      <w:r w:rsidR="009A5AE7">
        <w:rPr>
          <w:rFonts w:cstheme="minorHAnsi"/>
        </w:rPr>
        <w:t xml:space="preserve"> tilskuddsperiode</w:t>
      </w:r>
      <w:r w:rsidR="00B4675F">
        <w:rPr>
          <w:rFonts w:cstheme="minorHAnsi"/>
        </w:rPr>
        <w:t>r:</w:t>
      </w:r>
    </w:p>
    <w:tbl>
      <w:tblPr>
        <w:tblpPr w:leftFromText="141" w:rightFromText="141" w:vertAnchor="text" w:tblpY="1"/>
        <w:tblOverlap w:val="never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984"/>
      </w:tblGrid>
      <w:tr w:rsidR="00B4675F" w:rsidRPr="00B4675F" w14:paraId="3829BDC5" w14:textId="77777777" w:rsidTr="009D6BF1">
        <w:trPr>
          <w:trHeight w:val="383"/>
        </w:trPr>
        <w:tc>
          <w:tcPr>
            <w:tcW w:w="8222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3E777" w14:textId="77777777" w:rsidR="00B4675F" w:rsidRPr="00B4675F" w:rsidRDefault="00B4675F" w:rsidP="00B4675F">
            <w:pPr>
              <w:pStyle w:val="Listeavsnitt"/>
              <w:rPr>
                <w:rFonts w:cstheme="minorHAnsi"/>
                <w:b/>
                <w:bCs/>
              </w:rPr>
            </w:pPr>
          </w:p>
        </w:tc>
        <w:tc>
          <w:tcPr>
            <w:tcW w:w="98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713A83C" w14:textId="77777777" w:rsidR="00B4675F" w:rsidRPr="00BB3F2A" w:rsidRDefault="00B4675F" w:rsidP="00BB3F2A">
            <w:pPr>
              <w:jc w:val="center"/>
              <w:rPr>
                <w:rFonts w:cstheme="minorHAnsi"/>
                <w:b/>
              </w:rPr>
            </w:pPr>
            <w:r w:rsidRPr="00BB3F2A">
              <w:rPr>
                <w:rFonts w:cstheme="minorHAnsi"/>
                <w:b/>
              </w:rPr>
              <w:t xml:space="preserve">Sett </w:t>
            </w:r>
            <w:proofErr w:type="spellStart"/>
            <w:r w:rsidRPr="00BB3F2A">
              <w:rPr>
                <w:rFonts w:cstheme="minorHAnsi"/>
                <w:b/>
              </w:rPr>
              <w:t>X</w:t>
            </w:r>
            <w:proofErr w:type="spellEnd"/>
          </w:p>
        </w:tc>
      </w:tr>
      <w:tr w:rsidR="00B4675F" w:rsidRPr="00B4675F" w14:paraId="4A515622" w14:textId="77777777" w:rsidTr="009D6BF1">
        <w:tc>
          <w:tcPr>
            <w:tcW w:w="82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61FC58" w14:textId="3350FBAA" w:rsidR="00B4675F" w:rsidRPr="00C34C94" w:rsidDel="00C72EE5" w:rsidRDefault="00AB00DA" w:rsidP="00C34C94">
            <w:pPr>
              <w:ind w:left="360"/>
              <w:rPr>
                <w:rFonts w:cstheme="minorHAnsi"/>
              </w:rPr>
            </w:pPr>
            <w:r w:rsidRPr="00C34C94">
              <w:rPr>
                <w:rFonts w:cstheme="minorHAnsi"/>
              </w:rPr>
              <w:t>November 2021</w:t>
            </w:r>
          </w:p>
        </w:tc>
        <w:tc>
          <w:tcPr>
            <w:tcW w:w="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1A8447" w14:textId="77777777" w:rsidR="00B4675F" w:rsidRPr="009D6BF1" w:rsidRDefault="00B4675F" w:rsidP="009D6BF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4675F" w:rsidRPr="00B4675F" w14:paraId="70AA0959" w14:textId="77777777" w:rsidTr="009D6BF1">
        <w:tc>
          <w:tcPr>
            <w:tcW w:w="82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6234FD" w14:textId="2E69FFD5" w:rsidR="00B4675F" w:rsidRPr="00C34C94" w:rsidRDefault="008C2A3D" w:rsidP="00C34C94">
            <w:pPr>
              <w:ind w:left="360"/>
              <w:rPr>
                <w:rFonts w:cstheme="minorHAnsi"/>
              </w:rPr>
            </w:pPr>
            <w:r w:rsidRPr="00C34C94">
              <w:rPr>
                <w:rFonts w:cstheme="minorHAnsi"/>
              </w:rPr>
              <w:t>Desember 2021</w:t>
            </w:r>
          </w:p>
        </w:tc>
        <w:tc>
          <w:tcPr>
            <w:tcW w:w="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979133" w14:textId="77777777" w:rsidR="00B4675F" w:rsidRPr="009D6BF1" w:rsidRDefault="00B4675F" w:rsidP="009D6BF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4675F" w:rsidRPr="00B4675F" w14:paraId="48854861" w14:textId="77777777" w:rsidTr="009D6BF1">
        <w:tc>
          <w:tcPr>
            <w:tcW w:w="82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358189" w14:textId="087B5321" w:rsidR="00B4675F" w:rsidRPr="00C34C94" w:rsidRDefault="008C2A3D" w:rsidP="00C34C94">
            <w:pPr>
              <w:ind w:left="360"/>
              <w:rPr>
                <w:rFonts w:cstheme="minorHAnsi"/>
              </w:rPr>
            </w:pPr>
            <w:r w:rsidRPr="00C34C94">
              <w:rPr>
                <w:rFonts w:cstheme="minorHAnsi"/>
              </w:rPr>
              <w:t>Januar 2022</w:t>
            </w:r>
          </w:p>
        </w:tc>
        <w:tc>
          <w:tcPr>
            <w:tcW w:w="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B73552" w14:textId="77777777" w:rsidR="00B4675F" w:rsidRPr="009D6BF1" w:rsidRDefault="00B4675F" w:rsidP="009D6BF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4675F" w:rsidRPr="00B4675F" w14:paraId="18B6DE4E" w14:textId="77777777" w:rsidTr="009D6BF1">
        <w:tc>
          <w:tcPr>
            <w:tcW w:w="82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3696EB" w14:textId="7277F3A2" w:rsidR="00B4675F" w:rsidRPr="00C34C94" w:rsidRDefault="00F25C40" w:rsidP="00C34C94">
            <w:pPr>
              <w:ind w:left="360"/>
              <w:rPr>
                <w:rFonts w:cstheme="minorHAnsi"/>
              </w:rPr>
            </w:pPr>
            <w:r w:rsidRPr="00C34C94">
              <w:rPr>
                <w:rFonts w:cstheme="minorHAnsi"/>
              </w:rPr>
              <w:t>Februar 2022</w:t>
            </w:r>
          </w:p>
        </w:tc>
        <w:tc>
          <w:tcPr>
            <w:tcW w:w="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487B82" w14:textId="77777777" w:rsidR="00B4675F" w:rsidRPr="009D6BF1" w:rsidRDefault="00B4675F" w:rsidP="009D6BF1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EE0C31E" w14:textId="77777777" w:rsidR="00B4675F" w:rsidRDefault="00B4675F" w:rsidP="0024618A">
      <w:pPr>
        <w:pStyle w:val="Listeavsnitt"/>
        <w:spacing w:after="0"/>
        <w:ind w:left="0"/>
        <w:rPr>
          <w:rFonts w:cstheme="minorHAnsi"/>
        </w:rPr>
      </w:pPr>
    </w:p>
    <w:p w14:paraId="3292531C" w14:textId="0D363321" w:rsidR="00DC50CE" w:rsidRDefault="00DC50CE" w:rsidP="0024618A">
      <w:pPr>
        <w:pStyle w:val="Listeavsnitt"/>
        <w:spacing w:after="0"/>
        <w:ind w:left="0"/>
      </w:pPr>
      <w:r w:rsidRPr="003810F9">
        <w:t xml:space="preserve">Frister </w:t>
      </w:r>
      <w:r w:rsidR="007B4EE1">
        <w:t xml:space="preserve">for gjennomføring av oppdraget </w:t>
      </w:r>
      <w:r w:rsidRPr="003810F9">
        <w:t>avtales særskilt.</w:t>
      </w:r>
    </w:p>
    <w:p w14:paraId="73542CC3" w14:textId="7F462262" w:rsidR="00B07739" w:rsidRDefault="00B07739" w:rsidP="0024618A">
      <w:pPr>
        <w:pStyle w:val="Listeavsnitt"/>
        <w:spacing w:after="0"/>
        <w:ind w:left="0"/>
      </w:pPr>
    </w:p>
    <w:p w14:paraId="20DB128E" w14:textId="77777777" w:rsidR="00B07739" w:rsidRPr="00A807C0" w:rsidRDefault="00B07739" w:rsidP="00913843">
      <w:pPr>
        <w:pStyle w:val="Overskrift1"/>
        <w:numPr>
          <w:ilvl w:val="0"/>
          <w:numId w:val="5"/>
        </w:numPr>
        <w:spacing w:before="0" w:line="259" w:lineRule="auto"/>
        <w:ind w:left="425" w:hanging="425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807C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OPPDRAGETS INNHOLD</w:t>
      </w:r>
    </w:p>
    <w:tbl>
      <w:tblPr>
        <w:tblpPr w:leftFromText="141" w:rightFromText="141" w:vertAnchor="text" w:tblpY="1"/>
        <w:tblOverlap w:val="never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7"/>
        <w:gridCol w:w="1019"/>
      </w:tblGrid>
      <w:tr w:rsidR="00B162C8" w:rsidRPr="004C12E2" w14:paraId="5742E3B1" w14:textId="77777777" w:rsidTr="00B162C8">
        <w:tc>
          <w:tcPr>
            <w:tcW w:w="8187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2240E7" w14:textId="12F7C845" w:rsidR="00B162C8" w:rsidRPr="00F9064A" w:rsidRDefault="00B162C8" w:rsidP="0024618A">
            <w:pPr>
              <w:spacing w:after="0"/>
              <w:rPr>
                <w:b/>
                <w:bCs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20900C" w14:textId="77777777" w:rsidR="00B162C8" w:rsidRPr="00D16B8B" w:rsidRDefault="00B162C8" w:rsidP="002461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Sett </w:t>
            </w:r>
            <w:proofErr w:type="spellStart"/>
            <w:r>
              <w:rPr>
                <w:b/>
              </w:rPr>
              <w:t>X</w:t>
            </w:r>
            <w:proofErr w:type="spellEnd"/>
          </w:p>
        </w:tc>
      </w:tr>
      <w:tr w:rsidR="00B162C8" w:rsidRPr="002F1C68" w14:paraId="7C3B8082" w14:textId="77777777" w:rsidTr="00B162C8">
        <w:tc>
          <w:tcPr>
            <w:tcW w:w="81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25D425" w14:textId="1A6B5694" w:rsidR="00B162C8" w:rsidDel="00C72EE5" w:rsidRDefault="00B162C8" w:rsidP="0024618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ind w:left="356" w:hanging="356"/>
            </w:pPr>
            <w:r>
              <w:t xml:space="preserve">Fremskaffe grunnlag og </w:t>
            </w:r>
            <w:r w:rsidR="0068107D">
              <w:t xml:space="preserve">utarbeide </w:t>
            </w:r>
            <w:r>
              <w:t>dokumentasjon for beregning av omsetningsfall</w:t>
            </w: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4856ED" w14:textId="77777777" w:rsidR="00B162C8" w:rsidRDefault="00B162C8" w:rsidP="0024618A">
            <w:pPr>
              <w:spacing w:after="0" w:line="240" w:lineRule="auto"/>
              <w:jc w:val="center"/>
            </w:pPr>
          </w:p>
        </w:tc>
      </w:tr>
      <w:tr w:rsidR="00B162C8" w:rsidRPr="002F1C68" w14:paraId="64E01D13" w14:textId="77777777" w:rsidTr="00B162C8">
        <w:tc>
          <w:tcPr>
            <w:tcW w:w="81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BE0732" w14:textId="665AE7ED" w:rsidR="00B162C8" w:rsidRPr="002F1C68" w:rsidRDefault="00B162C8" w:rsidP="0024618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ind w:left="356" w:hanging="356"/>
            </w:pPr>
            <w:r>
              <w:t xml:space="preserve">Fremskaffe grunnlag og </w:t>
            </w:r>
            <w:r w:rsidR="0068107D">
              <w:t xml:space="preserve">utarbeide </w:t>
            </w:r>
            <w:r>
              <w:t>dokumentasjon for faste uunngåelige kostnader som kan inngå i søknaden</w:t>
            </w: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26C854" w14:textId="77777777" w:rsidR="00B162C8" w:rsidRPr="002F1C68" w:rsidRDefault="00B162C8" w:rsidP="0024618A">
            <w:pPr>
              <w:spacing w:after="0" w:line="240" w:lineRule="auto"/>
              <w:jc w:val="center"/>
            </w:pPr>
          </w:p>
        </w:tc>
      </w:tr>
      <w:tr w:rsidR="00D907B5" w:rsidRPr="002F1C68" w14:paraId="45A6E6D7" w14:textId="77777777" w:rsidTr="00B162C8">
        <w:tc>
          <w:tcPr>
            <w:tcW w:w="81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AAA3A5" w14:textId="14716881" w:rsidR="00D907B5" w:rsidRDefault="00D907B5" w:rsidP="0024618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ind w:left="356" w:hanging="356"/>
            </w:pPr>
            <w:r>
              <w:t xml:space="preserve">Bistå med å </w:t>
            </w:r>
            <w:r w:rsidR="003D3353">
              <w:t xml:space="preserve">fremskaffe grunnlag og </w:t>
            </w:r>
            <w:r>
              <w:t xml:space="preserve">utarbeide dokumentasjon </w:t>
            </w:r>
            <w:r w:rsidR="003D3353">
              <w:t>som kan inngå i søknad om k</w:t>
            </w:r>
            <w:r>
              <w:t>ompensasjon for tapt varelager</w:t>
            </w:r>
            <w:r w:rsidR="003D3353">
              <w:t xml:space="preserve"> (</w:t>
            </w:r>
            <w:r w:rsidR="00161025">
              <w:t>desember</w:t>
            </w:r>
            <w:r w:rsidR="003D3353">
              <w:t xml:space="preserve"> 202</w:t>
            </w:r>
            <w:r w:rsidR="00161025">
              <w:t>1</w:t>
            </w:r>
            <w:r w:rsidR="003D3353">
              <w:t xml:space="preserve"> </w:t>
            </w:r>
            <w:r w:rsidR="00377C18">
              <w:t>og</w:t>
            </w:r>
            <w:r w:rsidR="003D3353">
              <w:t xml:space="preserve"> </w:t>
            </w:r>
            <w:r w:rsidR="00382727">
              <w:t>januar</w:t>
            </w:r>
            <w:r w:rsidR="003D3353">
              <w:t xml:space="preserve"> 202</w:t>
            </w:r>
            <w:r w:rsidR="00382727">
              <w:t>2</w:t>
            </w:r>
            <w:r w:rsidR="003D3353">
              <w:t>)</w:t>
            </w: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54BB6B" w14:textId="77777777" w:rsidR="00D907B5" w:rsidRPr="002F1C68" w:rsidRDefault="00D907B5" w:rsidP="0024618A">
            <w:pPr>
              <w:spacing w:after="0" w:line="240" w:lineRule="auto"/>
              <w:jc w:val="center"/>
            </w:pPr>
          </w:p>
        </w:tc>
      </w:tr>
      <w:tr w:rsidR="00B162C8" w:rsidRPr="002F1C68" w14:paraId="085D8A28" w14:textId="77777777" w:rsidTr="00B162C8">
        <w:tc>
          <w:tcPr>
            <w:tcW w:w="81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C84496" w14:textId="1464BBBF" w:rsidR="00B162C8" w:rsidRPr="00B162C8" w:rsidRDefault="003C7D77" w:rsidP="0024618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ind w:left="356" w:hanging="356"/>
            </w:pPr>
            <w:r>
              <w:t>Fylle ut</w:t>
            </w:r>
            <w:r w:rsidR="00616D98">
              <w:t xml:space="preserve"> og signere</w:t>
            </w:r>
            <w:r w:rsidR="00B162C8" w:rsidRPr="00B162C8">
              <w:t xml:space="preserve"> søknad på </w:t>
            </w:r>
            <w:r w:rsidR="00B162C8">
              <w:t>vegne av Kunde</w:t>
            </w:r>
            <w:r w:rsidR="00616D98">
              <w:t>,</w:t>
            </w:r>
            <w:r w:rsidR="00B162C8">
              <w:t xml:space="preserve"> vha. </w:t>
            </w:r>
            <w:r w:rsidR="00B162C8" w:rsidRPr="00B162C8">
              <w:t xml:space="preserve">søknadsportalen </w:t>
            </w:r>
            <w:hyperlink r:id="rId7" w:history="1">
              <w:r w:rsidR="00B162C8" w:rsidRPr="00136CDF">
                <w:rPr>
                  <w:rStyle w:val="Hyperkobling"/>
                </w:rPr>
                <w:t>kompensasjonsordning.no</w:t>
              </w:r>
            </w:hyperlink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FBEA70" w14:textId="77777777" w:rsidR="00B162C8" w:rsidRPr="009477E0" w:rsidRDefault="00B162C8" w:rsidP="0024618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62C8" w:rsidRPr="002F1C68" w14:paraId="0EE1A2DE" w14:textId="77777777" w:rsidTr="00B162C8">
        <w:tc>
          <w:tcPr>
            <w:tcW w:w="81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89CE3E" w14:textId="6796FA29" w:rsidR="00B162C8" w:rsidRPr="002F1C68" w:rsidRDefault="003C7D77" w:rsidP="0024618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ind w:left="356" w:hanging="356"/>
            </w:pPr>
            <w:r>
              <w:t>Utføre kontrollhandlinger og bekrefte</w:t>
            </w:r>
            <w:r w:rsidR="00B328FC">
              <w:t xml:space="preserve"> innholdet i søknaden</w:t>
            </w:r>
            <w:r w:rsidR="008056B5">
              <w:t xml:space="preserve"> i </w:t>
            </w:r>
            <w:r w:rsidR="00300709">
              <w:t xml:space="preserve">samsvar med </w:t>
            </w:r>
            <w:hyperlink r:id="rId8" w:history="1">
              <w:r w:rsidR="00300709" w:rsidRPr="00245FF1">
                <w:rPr>
                  <w:rStyle w:val="Hyperkobling"/>
                </w:rPr>
                <w:t>forskrift</w:t>
              </w:r>
              <w:r w:rsidR="00897A4A" w:rsidRPr="00245FF1">
                <w:rPr>
                  <w:rStyle w:val="Hyperkobling"/>
                </w:rPr>
                <w:t>en</w:t>
              </w:r>
              <w:r w:rsidR="00300709" w:rsidRPr="00245FF1">
                <w:rPr>
                  <w:rStyle w:val="Hyperkobling"/>
                </w:rPr>
                <w:t xml:space="preserve"> § </w:t>
              </w:r>
              <w:r w:rsidR="00230648" w:rsidRPr="00245FF1">
                <w:rPr>
                  <w:rStyle w:val="Hyperkobling"/>
                </w:rPr>
                <w:t>4-5</w:t>
              </w:r>
            </w:hyperlink>
            <w:r w:rsidR="00230648">
              <w:t>.</w:t>
            </w: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B9CC5B" w14:textId="77777777" w:rsidR="00B162C8" w:rsidRPr="002F1C68" w:rsidRDefault="00B162C8" w:rsidP="0024618A">
            <w:pPr>
              <w:spacing w:after="0" w:line="240" w:lineRule="auto"/>
              <w:jc w:val="center"/>
            </w:pPr>
          </w:p>
        </w:tc>
      </w:tr>
    </w:tbl>
    <w:p w14:paraId="0131D008" w14:textId="77777777" w:rsidR="002E7908" w:rsidRPr="003810F9" w:rsidRDefault="002E7908" w:rsidP="0024618A">
      <w:pPr>
        <w:pStyle w:val="Listeavsnitt"/>
        <w:spacing w:after="0"/>
        <w:ind w:left="0"/>
      </w:pPr>
    </w:p>
    <w:p w14:paraId="12A737CD" w14:textId="316FCA11" w:rsidR="001B3321" w:rsidRPr="003810F9" w:rsidRDefault="002E7908" w:rsidP="0024618A">
      <w:pPr>
        <w:pStyle w:val="Listeavsnitt"/>
        <w:spacing w:after="0"/>
        <w:ind w:left="0"/>
      </w:pPr>
      <w:r w:rsidRPr="003810F9">
        <w:t>Dokumentasjon som nevnt i nr. 1</w:t>
      </w:r>
      <w:r w:rsidR="003D3353">
        <w:t>,</w:t>
      </w:r>
      <w:r w:rsidRPr="003810F9">
        <w:t xml:space="preserve"> 2 </w:t>
      </w:r>
      <w:r w:rsidR="003D3353">
        <w:t xml:space="preserve">og 3 skal være i samsvar med </w:t>
      </w:r>
      <w:hyperlink r:id="rId9" w:history="1">
        <w:r w:rsidR="002268C1" w:rsidRPr="00955F24">
          <w:rPr>
            <w:rStyle w:val="Hyperkobling"/>
          </w:rPr>
          <w:t xml:space="preserve">forskriften </w:t>
        </w:r>
        <w:r w:rsidR="003D3353" w:rsidRPr="00955F24">
          <w:rPr>
            <w:rStyle w:val="Hyperkobling"/>
          </w:rPr>
          <w:t>§ 4-6</w:t>
        </w:r>
      </w:hyperlink>
      <w:r w:rsidR="003D3353">
        <w:t xml:space="preserve">. </w:t>
      </w:r>
      <w:r w:rsidR="00985796" w:rsidRPr="003810F9">
        <w:t>Oppstillinge</w:t>
      </w:r>
      <w:r w:rsidR="003D3353">
        <w:t>r som utarbeides</w:t>
      </w:r>
      <w:r w:rsidR="00985796" w:rsidRPr="003810F9">
        <w:t xml:space="preserve"> skal gjennomgås med og signeres</w:t>
      </w:r>
      <w:r w:rsidR="00741E03" w:rsidRPr="003810F9">
        <w:t xml:space="preserve"> </w:t>
      </w:r>
      <w:r w:rsidR="00985796" w:rsidRPr="003810F9">
        <w:t xml:space="preserve">av Kunden før innsending av søknaden. </w:t>
      </w:r>
    </w:p>
    <w:p w14:paraId="6440930F" w14:textId="77777777" w:rsidR="008056B5" w:rsidRPr="003810F9" w:rsidRDefault="008056B5" w:rsidP="0024618A">
      <w:pPr>
        <w:pStyle w:val="Listeavsnitt"/>
        <w:spacing w:after="0"/>
        <w:ind w:left="0"/>
      </w:pPr>
    </w:p>
    <w:p w14:paraId="1C569C2A" w14:textId="77777777" w:rsidR="007E599A" w:rsidRPr="0006234B" w:rsidRDefault="007E599A" w:rsidP="0006234B">
      <w:pPr>
        <w:pStyle w:val="Overskrift1"/>
        <w:numPr>
          <w:ilvl w:val="0"/>
          <w:numId w:val="5"/>
        </w:numPr>
        <w:spacing w:before="0" w:line="259" w:lineRule="auto"/>
        <w:ind w:left="425" w:hanging="425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Partenes representanter</w:t>
      </w:r>
    </w:p>
    <w:p w14:paraId="264DC7B1" w14:textId="77777777" w:rsidR="00441395" w:rsidRDefault="00441395" w:rsidP="007E599A">
      <w:pPr>
        <w:pStyle w:val="Listeavsnitt"/>
        <w:spacing w:after="0"/>
        <w:ind w:left="0"/>
      </w:pPr>
    </w:p>
    <w:p w14:paraId="41B1B872" w14:textId="1E08DDE6" w:rsidR="007E599A" w:rsidRPr="003810F9" w:rsidRDefault="007E599A" w:rsidP="007E599A">
      <w:pPr>
        <w:pStyle w:val="Listeavsnitt"/>
        <w:spacing w:after="0"/>
        <w:ind w:left="0"/>
      </w:pPr>
      <w:r w:rsidRPr="003810F9">
        <w:t xml:space="preserve">Kontaktperson hos </w:t>
      </w:r>
      <w:r w:rsidRPr="006311DE">
        <w:rPr>
          <w:rFonts w:cstheme="minorHAnsi"/>
        </w:rPr>
        <w:t xml:space="preserve">Kunden er </w:t>
      </w:r>
      <w:bookmarkStart w:id="0" w:name="_Hlk60404717"/>
      <w:r w:rsidR="00331413" w:rsidRPr="006311DE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navn"/>
            </w:textInput>
          </w:ffData>
        </w:fldChar>
      </w:r>
      <w:r w:rsidR="00331413" w:rsidRPr="006311DE">
        <w:rPr>
          <w:rFonts w:cstheme="minorHAnsi"/>
          <w:szCs w:val="24"/>
        </w:rPr>
        <w:instrText xml:space="preserve"> FORMTEXT </w:instrText>
      </w:r>
      <w:r w:rsidR="00331413" w:rsidRPr="006311DE">
        <w:rPr>
          <w:rFonts w:cstheme="minorHAnsi"/>
          <w:szCs w:val="24"/>
        </w:rPr>
      </w:r>
      <w:r w:rsidR="00331413" w:rsidRPr="006311DE">
        <w:rPr>
          <w:rFonts w:cstheme="minorHAnsi"/>
          <w:szCs w:val="24"/>
        </w:rPr>
        <w:fldChar w:fldCharType="separate"/>
      </w:r>
      <w:r w:rsidR="00331413" w:rsidRPr="006311DE">
        <w:rPr>
          <w:rFonts w:cstheme="minorHAnsi"/>
          <w:noProof/>
          <w:szCs w:val="24"/>
        </w:rPr>
        <w:t>Skriv inn navn</w:t>
      </w:r>
      <w:r w:rsidR="00331413" w:rsidRPr="006311DE">
        <w:rPr>
          <w:rFonts w:cstheme="minorHAnsi"/>
          <w:szCs w:val="24"/>
        </w:rPr>
        <w:fldChar w:fldCharType="end"/>
      </w:r>
      <w:bookmarkEnd w:id="0"/>
      <w:r w:rsidR="00331413" w:rsidRPr="006311DE">
        <w:rPr>
          <w:rFonts w:cstheme="minorHAnsi"/>
          <w:szCs w:val="24"/>
        </w:rPr>
        <w:t>.</w:t>
      </w:r>
      <w:r w:rsidRPr="003810F9">
        <w:t xml:space="preserve"> </w:t>
      </w:r>
    </w:p>
    <w:p w14:paraId="59FDC84D" w14:textId="77777777" w:rsidR="007E599A" w:rsidRPr="003810F9" w:rsidRDefault="007E599A" w:rsidP="007E599A">
      <w:pPr>
        <w:pStyle w:val="Listeavsnitt"/>
        <w:spacing w:after="0"/>
        <w:ind w:left="0"/>
      </w:pPr>
    </w:p>
    <w:p w14:paraId="77FA1879" w14:textId="24BFA792" w:rsidR="007E599A" w:rsidRPr="006311DE" w:rsidRDefault="007E599A" w:rsidP="007E599A">
      <w:pPr>
        <w:pStyle w:val="Listeavsnitt"/>
        <w:spacing w:after="0"/>
        <w:ind w:left="0"/>
        <w:rPr>
          <w:rFonts w:cstheme="minorHAnsi"/>
        </w:rPr>
      </w:pPr>
      <w:r w:rsidRPr="003810F9">
        <w:t xml:space="preserve">Ansvarlig autorisert regnskapsfører og kontaktperson hos </w:t>
      </w:r>
      <w:r w:rsidRPr="006311DE">
        <w:rPr>
          <w:rFonts w:cstheme="minorHAnsi"/>
        </w:rPr>
        <w:t xml:space="preserve">Regnskapsforetaket er </w:t>
      </w:r>
      <w:r w:rsidR="00331413" w:rsidRPr="006311DE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navn"/>
            </w:textInput>
          </w:ffData>
        </w:fldChar>
      </w:r>
      <w:r w:rsidR="00331413" w:rsidRPr="006311DE">
        <w:rPr>
          <w:rFonts w:cstheme="minorHAnsi"/>
          <w:szCs w:val="24"/>
        </w:rPr>
        <w:instrText xml:space="preserve"> FORMTEXT </w:instrText>
      </w:r>
      <w:r w:rsidR="00331413" w:rsidRPr="006311DE">
        <w:rPr>
          <w:rFonts w:cstheme="minorHAnsi"/>
          <w:szCs w:val="24"/>
        </w:rPr>
      </w:r>
      <w:r w:rsidR="00331413" w:rsidRPr="006311DE">
        <w:rPr>
          <w:rFonts w:cstheme="minorHAnsi"/>
          <w:szCs w:val="24"/>
        </w:rPr>
        <w:fldChar w:fldCharType="separate"/>
      </w:r>
      <w:r w:rsidR="00331413" w:rsidRPr="006311DE">
        <w:rPr>
          <w:rFonts w:cstheme="minorHAnsi"/>
          <w:noProof/>
          <w:szCs w:val="24"/>
        </w:rPr>
        <w:t>Skriv inn navn</w:t>
      </w:r>
      <w:r w:rsidR="00331413" w:rsidRPr="006311DE">
        <w:rPr>
          <w:rFonts w:cstheme="minorHAnsi"/>
          <w:szCs w:val="24"/>
        </w:rPr>
        <w:fldChar w:fldCharType="end"/>
      </w:r>
      <w:r w:rsidRPr="006311DE">
        <w:rPr>
          <w:rFonts w:cstheme="minorHAnsi"/>
        </w:rPr>
        <w:t xml:space="preserve">. </w:t>
      </w:r>
    </w:p>
    <w:p w14:paraId="5089C661" w14:textId="77777777" w:rsidR="00676E7F" w:rsidRPr="003810F9" w:rsidRDefault="00676E7F" w:rsidP="0024618A">
      <w:pPr>
        <w:pStyle w:val="Listeavsnitt"/>
        <w:spacing w:after="0"/>
        <w:ind w:left="0"/>
      </w:pPr>
    </w:p>
    <w:p w14:paraId="508C4AC8" w14:textId="77777777" w:rsidR="00676E7F" w:rsidRPr="0006234B" w:rsidRDefault="00676E7F" w:rsidP="0006234B">
      <w:pPr>
        <w:pStyle w:val="Overskrift1"/>
        <w:numPr>
          <w:ilvl w:val="0"/>
          <w:numId w:val="5"/>
        </w:numPr>
        <w:spacing w:before="0" w:line="259" w:lineRule="auto"/>
        <w:ind w:left="425" w:hanging="425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Honorar</w:t>
      </w:r>
    </w:p>
    <w:p w14:paraId="54A74387" w14:textId="77777777" w:rsidR="00913843" w:rsidRDefault="00913843" w:rsidP="0024618A">
      <w:pPr>
        <w:pStyle w:val="Listeavsnitt"/>
        <w:spacing w:after="0"/>
        <w:ind w:left="0"/>
      </w:pPr>
    </w:p>
    <w:p w14:paraId="311DC8CD" w14:textId="1563FAFA" w:rsidR="00676E7F" w:rsidRPr="003810F9" w:rsidRDefault="00676E7F" w:rsidP="0024618A">
      <w:pPr>
        <w:pStyle w:val="Listeavsnitt"/>
        <w:spacing w:after="0"/>
        <w:ind w:left="0"/>
      </w:pPr>
      <w:r w:rsidRPr="003810F9">
        <w:t>Oppdraget honoreres etter medgått tid</w:t>
      </w:r>
      <w:r w:rsidR="00B27E06">
        <w:t xml:space="preserve">. </w:t>
      </w:r>
      <w:r w:rsidR="00B27E06" w:rsidRPr="006311DE">
        <w:rPr>
          <w:rFonts w:cstheme="minorHAnsi"/>
        </w:rPr>
        <w:t xml:space="preserve">Timeprisen er </w:t>
      </w:r>
      <w:r w:rsidR="003B430C" w:rsidRPr="006311DE">
        <w:rPr>
          <w:rFonts w:cstheme="minorHAnsi"/>
        </w:rPr>
        <w:t xml:space="preserve">kr. </w:t>
      </w:r>
      <w:bookmarkStart w:id="1" w:name="_Hlk60404829"/>
      <w:r w:rsidR="007A5D83" w:rsidRPr="006311DE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beløp"/>
            </w:textInput>
          </w:ffData>
        </w:fldChar>
      </w:r>
      <w:r w:rsidR="007A5D83" w:rsidRPr="006311DE">
        <w:rPr>
          <w:rFonts w:cstheme="minorHAnsi"/>
          <w:szCs w:val="24"/>
        </w:rPr>
        <w:instrText xml:space="preserve"> FORMTEXT </w:instrText>
      </w:r>
      <w:r w:rsidR="007A5D83" w:rsidRPr="006311DE">
        <w:rPr>
          <w:rFonts w:cstheme="minorHAnsi"/>
          <w:szCs w:val="24"/>
        </w:rPr>
      </w:r>
      <w:r w:rsidR="007A5D83" w:rsidRPr="006311DE">
        <w:rPr>
          <w:rFonts w:cstheme="minorHAnsi"/>
          <w:szCs w:val="24"/>
        </w:rPr>
        <w:fldChar w:fldCharType="separate"/>
      </w:r>
      <w:r w:rsidR="007A5D83" w:rsidRPr="006311DE">
        <w:rPr>
          <w:rFonts w:cstheme="minorHAnsi"/>
          <w:noProof/>
          <w:szCs w:val="24"/>
        </w:rPr>
        <w:t>Skriv inn beløp</w:t>
      </w:r>
      <w:r w:rsidR="007A5D83" w:rsidRPr="006311DE">
        <w:rPr>
          <w:rFonts w:cstheme="minorHAnsi"/>
          <w:szCs w:val="24"/>
        </w:rPr>
        <w:fldChar w:fldCharType="end"/>
      </w:r>
      <w:bookmarkEnd w:id="1"/>
      <w:r w:rsidR="00331413" w:rsidRPr="006311DE">
        <w:rPr>
          <w:rFonts w:cstheme="minorHAnsi"/>
          <w:szCs w:val="24"/>
        </w:rPr>
        <w:t xml:space="preserve"> </w:t>
      </w:r>
      <w:r w:rsidR="00B27E06" w:rsidRPr="006311DE">
        <w:rPr>
          <w:rFonts w:cstheme="minorHAnsi"/>
        </w:rPr>
        <w:t>ekskl.</w:t>
      </w:r>
      <w:r w:rsidR="00B27E06">
        <w:t xml:space="preserve"> mva. </w:t>
      </w:r>
      <w:r w:rsidRPr="003810F9">
        <w:t xml:space="preserve">Dette gjelder også for </w:t>
      </w:r>
      <w:r w:rsidR="00F9064A" w:rsidRPr="003810F9">
        <w:t xml:space="preserve">den tiden som medgår til å vurdere om søknadsvilkår er oppfylt. </w:t>
      </w:r>
    </w:p>
    <w:p w14:paraId="5EAD3AC2" w14:textId="77777777" w:rsidR="00300709" w:rsidRPr="003810F9" w:rsidRDefault="00300709" w:rsidP="0024618A">
      <w:pPr>
        <w:pStyle w:val="Listeavsnitt"/>
        <w:spacing w:after="0"/>
        <w:ind w:left="0"/>
      </w:pPr>
    </w:p>
    <w:p w14:paraId="36B41FF6" w14:textId="77777777" w:rsidR="00F9064A" w:rsidRPr="0006234B" w:rsidRDefault="00815765" w:rsidP="0006234B">
      <w:pPr>
        <w:pStyle w:val="Overskrift1"/>
        <w:numPr>
          <w:ilvl w:val="0"/>
          <w:numId w:val="5"/>
        </w:numPr>
        <w:spacing w:before="240" w:line="259" w:lineRule="auto"/>
        <w:ind w:left="426" w:hanging="426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Forutsetninger</w:t>
      </w:r>
      <w:r w:rsidR="00877C95"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 plikter</w:t>
      </w: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og ansvar</w:t>
      </w:r>
    </w:p>
    <w:p w14:paraId="538A8585" w14:textId="77777777" w:rsidR="00913843" w:rsidRDefault="00913843" w:rsidP="00C7764B">
      <w:pPr>
        <w:pStyle w:val="Listeavsnitt"/>
        <w:spacing w:after="0"/>
        <w:ind w:left="0"/>
      </w:pPr>
    </w:p>
    <w:p w14:paraId="373AE108" w14:textId="2FD683C9" w:rsidR="00C7764B" w:rsidRPr="003810F9" w:rsidRDefault="00315141" w:rsidP="00C7764B">
      <w:pPr>
        <w:pStyle w:val="Listeavsnitt"/>
        <w:spacing w:after="0"/>
        <w:ind w:left="0"/>
      </w:pPr>
      <w:r w:rsidRPr="003810F9">
        <w:t xml:space="preserve">Regnskapsforetaket skal utføre de arbeidsoppgaver som er nødvendige for å gjennomføre oppdraget slik det er avtalt. </w:t>
      </w:r>
      <w:r w:rsidR="00C7764B" w:rsidRPr="003810F9">
        <w:t>Kunden på sin side skal lojalt medvirke til at Regnskapsforetaket får gjennomført oppdraget.</w:t>
      </w:r>
    </w:p>
    <w:p w14:paraId="68D7C061" w14:textId="77777777" w:rsidR="00315141" w:rsidRPr="003810F9" w:rsidRDefault="00315141" w:rsidP="0024618A">
      <w:pPr>
        <w:pStyle w:val="Listeavsnitt"/>
        <w:spacing w:after="0"/>
        <w:ind w:left="0"/>
      </w:pPr>
    </w:p>
    <w:p w14:paraId="37FC263A" w14:textId="67A32273" w:rsidR="002C6B30" w:rsidRPr="003810F9" w:rsidRDefault="00F9064A" w:rsidP="0024618A">
      <w:pPr>
        <w:pStyle w:val="Listeavsnitt"/>
        <w:spacing w:after="0"/>
        <w:ind w:left="0"/>
      </w:pPr>
      <w:r w:rsidRPr="003810F9">
        <w:t xml:space="preserve">Kunden </w:t>
      </w:r>
      <w:r w:rsidR="00910BA5" w:rsidRPr="003810F9">
        <w:t>står</w:t>
      </w:r>
      <w:r w:rsidRPr="003810F9">
        <w:t xml:space="preserve"> selv ansvarlig </w:t>
      </w:r>
      <w:r w:rsidR="002C6B30" w:rsidRPr="003810F9">
        <w:t xml:space="preserve">for </w:t>
      </w:r>
      <w:r w:rsidR="0099484E" w:rsidRPr="003810F9">
        <w:t xml:space="preserve">innholdet i kompensasjonssøknaden, og </w:t>
      </w:r>
      <w:r w:rsidR="002C6B30" w:rsidRPr="003810F9">
        <w:t xml:space="preserve">de erklæringer som i den forbindelse avgis. </w:t>
      </w:r>
      <w:r w:rsidR="00BC3A16">
        <w:t>Søknaden bygger på de opplysninger og vurderinger som forelå på søknadstidspunktet</w:t>
      </w:r>
      <w:r w:rsidR="00FB4DFD">
        <w:t xml:space="preserve">, og Kunden er kjent med at </w:t>
      </w:r>
      <w:r w:rsidR="006301E1">
        <w:t>endring til gunst</w:t>
      </w:r>
      <w:r w:rsidR="008070FC">
        <w:t xml:space="preserve"> ikke er mulig </w:t>
      </w:r>
      <w:r w:rsidR="000F3CBB">
        <w:t xml:space="preserve">tre uker etter siste vedtak og søknadsfrist. </w:t>
      </w:r>
    </w:p>
    <w:p w14:paraId="5F534281" w14:textId="77777777" w:rsidR="002C6B30" w:rsidRPr="003810F9" w:rsidRDefault="002C6B30" w:rsidP="0024618A">
      <w:pPr>
        <w:pStyle w:val="Listeavsnitt"/>
        <w:spacing w:after="0"/>
        <w:ind w:left="0"/>
      </w:pPr>
    </w:p>
    <w:p w14:paraId="182B3AFD" w14:textId="77777777" w:rsidR="002C6B30" w:rsidRPr="003810F9" w:rsidRDefault="00897A4A" w:rsidP="0024618A">
      <w:pPr>
        <w:pStyle w:val="Listeavsnitt"/>
        <w:spacing w:after="0"/>
        <w:ind w:left="0"/>
      </w:pPr>
      <w:r w:rsidRPr="003810F9">
        <w:t xml:space="preserve">Kunden </w:t>
      </w:r>
      <w:r w:rsidR="0099484E" w:rsidRPr="003810F9">
        <w:t xml:space="preserve">plikter å oppgi til Regnskapsforetaket </w:t>
      </w:r>
      <w:r w:rsidR="00354700" w:rsidRPr="003810F9">
        <w:t xml:space="preserve">alle </w:t>
      </w:r>
      <w:r w:rsidR="0099484E" w:rsidRPr="003810F9">
        <w:t>opplysninger</w:t>
      </w:r>
      <w:r w:rsidR="00354700" w:rsidRPr="003810F9">
        <w:t xml:space="preserve"> om avtaler, transaksjoner og annen informasjon som kan ha </w:t>
      </w:r>
      <w:r w:rsidR="0099484E" w:rsidRPr="003810F9">
        <w:t xml:space="preserve">betydning for </w:t>
      </w:r>
      <w:r w:rsidR="00C57EA6" w:rsidRPr="003810F9">
        <w:t>søknaden</w:t>
      </w:r>
      <w:r w:rsidR="0099484E" w:rsidRPr="003810F9">
        <w:t xml:space="preserve">. </w:t>
      </w:r>
    </w:p>
    <w:p w14:paraId="7E9F6A1A" w14:textId="77777777" w:rsidR="00586A51" w:rsidRPr="003810F9" w:rsidRDefault="00586A51" w:rsidP="0024618A">
      <w:pPr>
        <w:pStyle w:val="Listeavsnitt"/>
        <w:spacing w:after="0"/>
        <w:ind w:left="0"/>
      </w:pPr>
    </w:p>
    <w:p w14:paraId="64EFE0E9" w14:textId="0E6DDC37" w:rsidR="00DA3042" w:rsidRPr="003810F9" w:rsidRDefault="002C6B30" w:rsidP="00F7195E">
      <w:pPr>
        <w:pStyle w:val="Listeavsnitt"/>
        <w:spacing w:after="0"/>
        <w:ind w:left="0"/>
      </w:pPr>
      <w:r w:rsidRPr="003810F9">
        <w:t xml:space="preserve">Kunden skal uoppfordret og umiddelbart gi Regnskapsforetaket beskjed dersom det etter at søknad er sendt </w:t>
      </w:r>
      <w:r w:rsidR="007626ED">
        <w:t xml:space="preserve">oppdages feil eller </w:t>
      </w:r>
      <w:r w:rsidR="009259A7" w:rsidRPr="003810F9">
        <w:t>inntrer forhold</w:t>
      </w:r>
      <w:r w:rsidRPr="003810F9">
        <w:t xml:space="preserve"> som påvirker kompensasjonsgrunnlaget eller berettigelsen av søknaden. </w:t>
      </w:r>
      <w:bookmarkStart w:id="2" w:name="_Hlk60400713"/>
      <w:r w:rsidR="00F1311A">
        <w:t>Feilen skal uten opphold varsles til tilskuddsmyndigheten</w:t>
      </w:r>
      <w:r w:rsidR="006A2065">
        <w:t xml:space="preserve"> (</w:t>
      </w:r>
      <w:hyperlink r:id="rId10" w:history="1">
        <w:r w:rsidR="006A2065" w:rsidRPr="00B849C7">
          <w:rPr>
            <w:rStyle w:val="Hyperkobling"/>
          </w:rPr>
          <w:t>forskriften § 5-</w:t>
        </w:r>
        <w:r w:rsidR="003077BC" w:rsidRPr="00B849C7">
          <w:rPr>
            <w:rStyle w:val="Hyperkobling"/>
          </w:rPr>
          <w:t>6</w:t>
        </w:r>
      </w:hyperlink>
      <w:r w:rsidR="006A2065">
        <w:t xml:space="preserve">), normalt ved innsending av korrigert søknad. </w:t>
      </w:r>
      <w:bookmarkEnd w:id="2"/>
    </w:p>
    <w:p w14:paraId="42B7EF6F" w14:textId="77777777" w:rsidR="007626ED" w:rsidRPr="003810F9" w:rsidRDefault="007626ED" w:rsidP="00780AA0">
      <w:pPr>
        <w:pStyle w:val="Listeavsnitt"/>
        <w:spacing w:after="0"/>
        <w:ind w:left="0"/>
      </w:pPr>
    </w:p>
    <w:p w14:paraId="7E676782" w14:textId="77777777" w:rsidR="00007F33" w:rsidRPr="0006234B" w:rsidRDefault="00007F33" w:rsidP="0006234B">
      <w:pPr>
        <w:pStyle w:val="Overskrift1"/>
        <w:numPr>
          <w:ilvl w:val="0"/>
          <w:numId w:val="5"/>
        </w:numPr>
        <w:spacing w:before="0" w:line="259" w:lineRule="auto"/>
        <w:ind w:left="425" w:hanging="425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Fullmakt</w:t>
      </w:r>
    </w:p>
    <w:p w14:paraId="1D5A3F6B" w14:textId="77777777" w:rsidR="00913843" w:rsidRDefault="00913843" w:rsidP="0024618A">
      <w:pPr>
        <w:pStyle w:val="Listeavsnitt"/>
        <w:spacing w:after="0"/>
        <w:ind w:left="0"/>
      </w:pPr>
    </w:p>
    <w:p w14:paraId="5FFAE168" w14:textId="1C73EFC4" w:rsidR="00925B2B" w:rsidRPr="003810F9" w:rsidRDefault="00007F33" w:rsidP="0024618A">
      <w:pPr>
        <w:pStyle w:val="Listeavsnitt"/>
        <w:spacing w:after="0"/>
        <w:ind w:left="0"/>
      </w:pPr>
      <w:r w:rsidRPr="003810F9">
        <w:t>Regnskapsforetaket v</w:t>
      </w:r>
      <w:r w:rsidR="00C020E0" w:rsidRPr="003810F9">
        <w:t>ed</w:t>
      </w:r>
      <w:r w:rsidRPr="003810F9">
        <w:t xml:space="preserve"> ansvarlig autorisert regnskapsfører har fullmakt til å </w:t>
      </w:r>
      <w:r w:rsidR="003D3353">
        <w:t>fylle ut</w:t>
      </w:r>
      <w:r w:rsidRPr="003810F9">
        <w:t xml:space="preserve"> søknad </w:t>
      </w:r>
      <w:r w:rsidR="003D3353">
        <w:t xml:space="preserve">i </w:t>
      </w:r>
      <w:proofErr w:type="spellStart"/>
      <w:r w:rsidR="002B1610">
        <w:t>Altinn</w:t>
      </w:r>
      <w:proofErr w:type="spellEnd"/>
      <w:r w:rsidR="00D93BB5">
        <w:t xml:space="preserve"> </w:t>
      </w:r>
      <w:r w:rsidRPr="003810F9">
        <w:t xml:space="preserve">på vegne av Kunde. Jf. oppdragsavtalens standard leveransevilkår punkt 2. </w:t>
      </w:r>
    </w:p>
    <w:p w14:paraId="15D89C23" w14:textId="77777777" w:rsidR="000C3D44" w:rsidRPr="00FE6560" w:rsidRDefault="000C3D44" w:rsidP="000C3D44">
      <w:pPr>
        <w:pStyle w:val="Listeavsnitt"/>
        <w:spacing w:after="0"/>
        <w:ind w:left="0"/>
        <w:rPr>
          <w:rFonts w:cstheme="minorHAnsi"/>
        </w:rPr>
      </w:pPr>
    </w:p>
    <w:p w14:paraId="31EAB26C" w14:textId="77777777" w:rsidR="000C3D44" w:rsidRDefault="000C3D44" w:rsidP="000C3D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TAUSHETSPLIKT</w:t>
      </w:r>
    </w:p>
    <w:p w14:paraId="13CBAC8F" w14:textId="77777777" w:rsidR="000C3D44" w:rsidRDefault="000C3D44" w:rsidP="000C3D44">
      <w:pPr>
        <w:spacing w:after="0"/>
        <w:rPr>
          <w:rFonts w:cs="Arial"/>
        </w:rPr>
      </w:pPr>
    </w:p>
    <w:p w14:paraId="2AABD38F" w14:textId="77777777" w:rsidR="00CE2713" w:rsidRDefault="000C3D44" w:rsidP="000C3D44">
      <w:pPr>
        <w:spacing w:after="0"/>
        <w:rPr>
          <w:rFonts w:cs="Arial"/>
        </w:rPr>
      </w:pPr>
      <w:r w:rsidRPr="00A41B48">
        <w:rPr>
          <w:rFonts w:cs="Arial"/>
        </w:rPr>
        <w:t>Regnskaps</w:t>
      </w:r>
      <w:r>
        <w:rPr>
          <w:rFonts w:cs="Arial"/>
        </w:rPr>
        <w:t>foretaket</w:t>
      </w:r>
      <w:r w:rsidR="003A7A35">
        <w:rPr>
          <w:rFonts w:cs="Arial"/>
        </w:rPr>
        <w:t xml:space="preserve"> har </w:t>
      </w:r>
      <w:r w:rsidRPr="00A41B48">
        <w:rPr>
          <w:rFonts w:cs="Arial"/>
        </w:rPr>
        <w:t xml:space="preserve">taushetsplikt </w:t>
      </w:r>
      <w:r w:rsidR="00F7195E">
        <w:rPr>
          <w:rFonts w:cs="Arial"/>
        </w:rPr>
        <w:t xml:space="preserve">etter </w:t>
      </w:r>
      <w:hyperlink r:id="rId11" w:history="1">
        <w:r w:rsidRPr="00463576">
          <w:rPr>
            <w:rStyle w:val="Hyperkobling"/>
            <w:rFonts w:cs="Arial"/>
          </w:rPr>
          <w:t>regnskapsførerloven § 10</w:t>
        </w:r>
      </w:hyperlink>
      <w:r w:rsidR="003A7A35">
        <w:rPr>
          <w:rFonts w:cs="Arial"/>
        </w:rPr>
        <w:t>, jf. også</w:t>
      </w:r>
      <w:r>
        <w:rPr>
          <w:rFonts w:cs="Arial"/>
        </w:rPr>
        <w:t xml:space="preserve"> Standard leveransevilkår punkt 1.6. </w:t>
      </w:r>
      <w:bookmarkStart w:id="3" w:name="_Hlk60401907"/>
    </w:p>
    <w:p w14:paraId="6804E56D" w14:textId="77777777" w:rsidR="00586A51" w:rsidRDefault="00586A51" w:rsidP="000C3D44">
      <w:pPr>
        <w:spacing w:after="0"/>
        <w:rPr>
          <w:rFonts w:cs="Arial"/>
        </w:rPr>
      </w:pPr>
    </w:p>
    <w:p w14:paraId="07A79CD4" w14:textId="66ED4C59" w:rsidR="000C3D44" w:rsidRDefault="00492574" w:rsidP="000C3D44">
      <w:pPr>
        <w:spacing w:after="0"/>
        <w:rPr>
          <w:rFonts w:cs="Arial"/>
        </w:rPr>
      </w:pPr>
      <w:r>
        <w:rPr>
          <w:rFonts w:cs="Arial"/>
        </w:rPr>
        <w:t>Reg</w:t>
      </w:r>
      <w:r w:rsidR="00D32B9D">
        <w:rPr>
          <w:rFonts w:cs="Arial"/>
        </w:rPr>
        <w:t xml:space="preserve">nskapsfører som bekrefter søknad har i likhet med søker varslingsplikt ved </w:t>
      </w:r>
      <w:r w:rsidR="0084325E">
        <w:rPr>
          <w:rFonts w:cs="Arial"/>
        </w:rPr>
        <w:t xml:space="preserve">feil ved grunnlaget for </w:t>
      </w:r>
      <w:proofErr w:type="spellStart"/>
      <w:r w:rsidR="0084325E">
        <w:rPr>
          <w:rFonts w:cs="Arial"/>
        </w:rPr>
        <w:t>tilskuddsvedtaket</w:t>
      </w:r>
      <w:proofErr w:type="spellEnd"/>
      <w:r w:rsidR="0084325E">
        <w:rPr>
          <w:rFonts w:cs="Arial"/>
        </w:rPr>
        <w:t xml:space="preserve">, jf </w:t>
      </w:r>
      <w:hyperlink r:id="rId12" w:history="1">
        <w:r w:rsidR="00586A51">
          <w:rPr>
            <w:rStyle w:val="Hyperkobling"/>
            <w:rFonts w:cs="Arial"/>
          </w:rPr>
          <w:t>kompensasjonsf</w:t>
        </w:r>
        <w:r w:rsidR="0084325E" w:rsidRPr="0084325E">
          <w:rPr>
            <w:rStyle w:val="Hyperkobling"/>
            <w:rFonts w:cs="Arial"/>
          </w:rPr>
          <w:t>orskriften § 5-6</w:t>
        </w:r>
      </w:hyperlink>
      <w:r w:rsidR="00C923C8">
        <w:rPr>
          <w:rFonts w:cs="Arial"/>
        </w:rPr>
        <w:t xml:space="preserve">. </w:t>
      </w:r>
      <w:bookmarkEnd w:id="3"/>
    </w:p>
    <w:p w14:paraId="36A6444C" w14:textId="77777777" w:rsidR="00007F33" w:rsidRPr="003810F9" w:rsidRDefault="00007F33" w:rsidP="0024618A">
      <w:pPr>
        <w:pStyle w:val="Listeavsnitt"/>
        <w:spacing w:after="0"/>
        <w:ind w:left="0"/>
      </w:pPr>
    </w:p>
    <w:p w14:paraId="2396F892" w14:textId="77777777" w:rsidR="00815765" w:rsidRPr="0006234B" w:rsidRDefault="00815765" w:rsidP="0006234B">
      <w:pPr>
        <w:pStyle w:val="Overskrift1"/>
        <w:numPr>
          <w:ilvl w:val="0"/>
          <w:numId w:val="5"/>
        </w:numPr>
        <w:spacing w:before="0" w:line="259" w:lineRule="auto"/>
        <w:ind w:left="425" w:hanging="425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6234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Øvrige vilkår</w:t>
      </w:r>
    </w:p>
    <w:p w14:paraId="66F8FDAE" w14:textId="77777777" w:rsidR="00913843" w:rsidRDefault="00913843" w:rsidP="00815765">
      <w:pPr>
        <w:pStyle w:val="Listeavsnitt"/>
        <w:spacing w:after="0"/>
        <w:ind w:left="0"/>
      </w:pPr>
    </w:p>
    <w:p w14:paraId="71CAAE29" w14:textId="2A3FA711" w:rsidR="00815765" w:rsidRPr="003810F9" w:rsidRDefault="00815765" w:rsidP="00815765">
      <w:pPr>
        <w:pStyle w:val="Listeavsnitt"/>
        <w:spacing w:after="0"/>
        <w:ind w:left="0"/>
      </w:pPr>
      <w:r w:rsidRPr="003810F9">
        <w:t xml:space="preserve">For øvrige vilkår gjelder alminnelig oppdragsavtale med bilag, herunder standard leveransevilkår, så langt de passer og er relevant. </w:t>
      </w:r>
    </w:p>
    <w:p w14:paraId="078852C9" w14:textId="77777777" w:rsidR="000058A4" w:rsidRPr="003810F9" w:rsidRDefault="000058A4" w:rsidP="00B162C8">
      <w:pPr>
        <w:pStyle w:val="Listeavsnitt"/>
        <w:ind w:left="0"/>
        <w:rPr>
          <w:rFonts w:cs="Arial"/>
        </w:rPr>
      </w:pPr>
    </w:p>
    <w:p w14:paraId="13DC8E1D" w14:textId="77777777" w:rsidR="00BC5787" w:rsidRPr="00DE287E" w:rsidRDefault="00BC5787" w:rsidP="00B162C8">
      <w:pPr>
        <w:pStyle w:val="Listeavsnitt"/>
        <w:ind w:left="0"/>
        <w:rPr>
          <w:rFonts w:cstheme="minorHAnsi"/>
        </w:rPr>
      </w:pPr>
    </w:p>
    <w:p w14:paraId="0F449EA4" w14:textId="14521F44" w:rsidR="001E748A" w:rsidRPr="00DE287E" w:rsidRDefault="00331413" w:rsidP="00B162C8">
      <w:pPr>
        <w:pStyle w:val="Listeavsnitt"/>
        <w:ind w:left="0"/>
        <w:rPr>
          <w:rFonts w:cstheme="minorHAnsi"/>
        </w:rPr>
      </w:pPr>
      <w:r w:rsidRPr="00DE287E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sted og dato"/>
            </w:textInput>
          </w:ffData>
        </w:fldChar>
      </w:r>
      <w:r w:rsidRPr="00DE287E">
        <w:rPr>
          <w:rFonts w:cstheme="minorHAnsi"/>
          <w:szCs w:val="24"/>
        </w:rPr>
        <w:instrText xml:space="preserve"> FORMTEXT </w:instrText>
      </w:r>
      <w:r w:rsidRPr="00DE287E">
        <w:rPr>
          <w:rFonts w:cstheme="minorHAnsi"/>
          <w:szCs w:val="24"/>
        </w:rPr>
      </w:r>
      <w:r w:rsidRPr="00DE287E">
        <w:rPr>
          <w:rFonts w:cstheme="minorHAnsi"/>
          <w:szCs w:val="24"/>
        </w:rPr>
        <w:fldChar w:fldCharType="separate"/>
      </w:r>
      <w:r w:rsidRPr="00DE287E">
        <w:rPr>
          <w:rFonts w:cstheme="minorHAnsi"/>
          <w:noProof/>
          <w:szCs w:val="24"/>
        </w:rPr>
        <w:t>Skriv inn sted og dato</w:t>
      </w:r>
      <w:r w:rsidRPr="00DE287E">
        <w:rPr>
          <w:rFonts w:cstheme="minorHAnsi"/>
          <w:szCs w:val="24"/>
        </w:rPr>
        <w:fldChar w:fldCharType="end"/>
      </w:r>
    </w:p>
    <w:p w14:paraId="5686C495" w14:textId="77777777" w:rsidR="00EC60C9" w:rsidRPr="003810F9" w:rsidRDefault="00EC60C9" w:rsidP="00B162C8">
      <w:pPr>
        <w:pStyle w:val="Listeavsnitt"/>
        <w:ind w:left="0"/>
      </w:pPr>
    </w:p>
    <w:p w14:paraId="0B305B27" w14:textId="77777777" w:rsidR="00BC5787" w:rsidRPr="003810F9" w:rsidRDefault="00BC5787" w:rsidP="00B162C8">
      <w:pPr>
        <w:pStyle w:val="Listeavsnitt"/>
        <w:ind w:left="0"/>
      </w:pPr>
    </w:p>
    <w:p w14:paraId="5925A488" w14:textId="77777777" w:rsidR="00DC50CE" w:rsidRPr="003810F9" w:rsidRDefault="00DC50CE" w:rsidP="00B162C8">
      <w:pPr>
        <w:pStyle w:val="Listeavsnitt"/>
        <w:ind w:left="0"/>
      </w:pPr>
      <w:r w:rsidRPr="003810F9">
        <w:t>På vegne av Regnskapsforetaket</w:t>
      </w:r>
    </w:p>
    <w:p w14:paraId="1425EC8C" w14:textId="77777777" w:rsidR="00DC50CE" w:rsidRPr="00DE287E" w:rsidRDefault="00DC50CE" w:rsidP="00B162C8">
      <w:pPr>
        <w:pStyle w:val="Listeavsnitt"/>
        <w:ind w:left="0"/>
        <w:rPr>
          <w:rFonts w:cstheme="minorHAnsi"/>
        </w:rPr>
      </w:pPr>
    </w:p>
    <w:p w14:paraId="0DF062FF" w14:textId="77777777" w:rsidR="00007F33" w:rsidRPr="00DE287E" w:rsidRDefault="00007F33" w:rsidP="00B162C8">
      <w:pPr>
        <w:pStyle w:val="Listeavsnitt"/>
        <w:ind w:left="0"/>
        <w:rPr>
          <w:rFonts w:cstheme="minorHAnsi"/>
        </w:rPr>
      </w:pPr>
    </w:p>
    <w:p w14:paraId="134EFF1E" w14:textId="2D862CE0" w:rsidR="00EC60C9" w:rsidRPr="00DE287E" w:rsidRDefault="00331413" w:rsidP="00B162C8">
      <w:pPr>
        <w:pStyle w:val="Listeavsnitt"/>
        <w:ind w:left="0"/>
        <w:rPr>
          <w:rFonts w:cstheme="minorHAnsi"/>
        </w:rPr>
      </w:pPr>
      <w:r w:rsidRPr="00DE287E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textInput>
              <w:default w:val="Skriv inn navn"/>
            </w:textInput>
          </w:ffData>
        </w:fldChar>
      </w:r>
      <w:r w:rsidRPr="00DE287E">
        <w:rPr>
          <w:rFonts w:cstheme="minorHAnsi"/>
          <w:szCs w:val="24"/>
        </w:rPr>
        <w:instrText xml:space="preserve"> FORMTEXT </w:instrText>
      </w:r>
      <w:r w:rsidRPr="00DE287E">
        <w:rPr>
          <w:rFonts w:cstheme="minorHAnsi"/>
          <w:szCs w:val="24"/>
        </w:rPr>
      </w:r>
      <w:r w:rsidRPr="00DE287E">
        <w:rPr>
          <w:rFonts w:cstheme="minorHAnsi"/>
          <w:szCs w:val="24"/>
        </w:rPr>
        <w:fldChar w:fldCharType="separate"/>
      </w:r>
      <w:r w:rsidRPr="00DE287E">
        <w:rPr>
          <w:rFonts w:cstheme="minorHAnsi"/>
          <w:noProof/>
          <w:szCs w:val="24"/>
        </w:rPr>
        <w:t>Skriv inn navn</w:t>
      </w:r>
      <w:r w:rsidRPr="00DE287E">
        <w:rPr>
          <w:rFonts w:cstheme="minorHAnsi"/>
          <w:szCs w:val="24"/>
        </w:rPr>
        <w:fldChar w:fldCharType="end"/>
      </w:r>
    </w:p>
    <w:sectPr w:rsidR="00EC60C9" w:rsidRPr="00DE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7667690"/>
    <w:lvl w:ilvl="0">
      <w:start w:val="1"/>
      <w:numFmt w:val="decimal"/>
      <w:pStyle w:val="Overskrift1"/>
      <w:lvlText w:val="%1."/>
      <w:lvlJc w:val="left"/>
      <w:pPr>
        <w:ind w:left="-491" w:hanging="360"/>
      </w:pPr>
    </w:lvl>
    <w:lvl w:ilvl="1">
      <w:start w:val="1"/>
      <w:numFmt w:val="decimal"/>
      <w:pStyle w:val="Overskrift2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000001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  <w:b w:val="0"/>
        <w:i w:val="0"/>
        <w:strike w:val="0"/>
        <w:dstrike w:val="0"/>
        <w:color w:val="auto"/>
        <w:position w:val="0"/>
        <w:sz w:val="20"/>
        <w:u w:val="none"/>
        <w:effect w:val="none"/>
        <w:shd w:val="clear" w:color="auto" w:fill="FFFFFF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eastAsia="Symbol" w:hAnsi="Symbol"/>
        <w:b w:val="0"/>
        <w:i w:val="0"/>
        <w:strike w:val="0"/>
        <w:dstrike w:val="0"/>
        <w:color w:val="auto"/>
        <w:position w:val="0"/>
        <w:sz w:val="20"/>
        <w:u w:val="none"/>
        <w:effect w:val="none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1F18AC"/>
    <w:multiLevelType w:val="hybridMultilevel"/>
    <w:tmpl w:val="01742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0A47"/>
    <w:multiLevelType w:val="hybridMultilevel"/>
    <w:tmpl w:val="AC945834"/>
    <w:lvl w:ilvl="0" w:tplc="3F027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3DAB"/>
    <w:multiLevelType w:val="hybridMultilevel"/>
    <w:tmpl w:val="3BA246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15A6D"/>
    <w:multiLevelType w:val="hybridMultilevel"/>
    <w:tmpl w:val="89CCFA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DF6712"/>
    <w:multiLevelType w:val="hybridMultilevel"/>
    <w:tmpl w:val="EA4627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A2"/>
    <w:rsid w:val="000058A4"/>
    <w:rsid w:val="00007F33"/>
    <w:rsid w:val="0006234B"/>
    <w:rsid w:val="0007416D"/>
    <w:rsid w:val="0008629E"/>
    <w:rsid w:val="000B407D"/>
    <w:rsid w:val="000B7424"/>
    <w:rsid w:val="000C1343"/>
    <w:rsid w:val="000C3D44"/>
    <w:rsid w:val="000F3CBB"/>
    <w:rsid w:val="00100D2C"/>
    <w:rsid w:val="00136CDF"/>
    <w:rsid w:val="001370FA"/>
    <w:rsid w:val="001428B3"/>
    <w:rsid w:val="00153D0A"/>
    <w:rsid w:val="00160106"/>
    <w:rsid w:val="00161025"/>
    <w:rsid w:val="00171EA4"/>
    <w:rsid w:val="001779B7"/>
    <w:rsid w:val="00183297"/>
    <w:rsid w:val="001B3321"/>
    <w:rsid w:val="001E748A"/>
    <w:rsid w:val="002268C1"/>
    <w:rsid w:val="00230648"/>
    <w:rsid w:val="002325C6"/>
    <w:rsid w:val="002356F4"/>
    <w:rsid w:val="00245FF1"/>
    <w:rsid w:val="0024618A"/>
    <w:rsid w:val="00247691"/>
    <w:rsid w:val="00266895"/>
    <w:rsid w:val="00272426"/>
    <w:rsid w:val="00276747"/>
    <w:rsid w:val="002B1610"/>
    <w:rsid w:val="002B40EC"/>
    <w:rsid w:val="002C6B30"/>
    <w:rsid w:val="002D2DF4"/>
    <w:rsid w:val="002E7908"/>
    <w:rsid w:val="00300709"/>
    <w:rsid w:val="003077BC"/>
    <w:rsid w:val="00315141"/>
    <w:rsid w:val="0032043A"/>
    <w:rsid w:val="00331413"/>
    <w:rsid w:val="00334A2A"/>
    <w:rsid w:val="00354700"/>
    <w:rsid w:val="00377C18"/>
    <w:rsid w:val="003810F9"/>
    <w:rsid w:val="00382727"/>
    <w:rsid w:val="0039263A"/>
    <w:rsid w:val="003A00EE"/>
    <w:rsid w:val="003A7A35"/>
    <w:rsid w:val="003B430C"/>
    <w:rsid w:val="003C7D77"/>
    <w:rsid w:val="003D1905"/>
    <w:rsid w:val="003D3353"/>
    <w:rsid w:val="00441395"/>
    <w:rsid w:val="00463576"/>
    <w:rsid w:val="00492574"/>
    <w:rsid w:val="00517649"/>
    <w:rsid w:val="00523244"/>
    <w:rsid w:val="00586A51"/>
    <w:rsid w:val="005938C2"/>
    <w:rsid w:val="005D717E"/>
    <w:rsid w:val="00616D98"/>
    <w:rsid w:val="00617EB9"/>
    <w:rsid w:val="006301E1"/>
    <w:rsid w:val="006311DE"/>
    <w:rsid w:val="00643EE0"/>
    <w:rsid w:val="00676E7F"/>
    <w:rsid w:val="0068107D"/>
    <w:rsid w:val="006855FE"/>
    <w:rsid w:val="006A2065"/>
    <w:rsid w:val="00727650"/>
    <w:rsid w:val="00741E03"/>
    <w:rsid w:val="007624D8"/>
    <w:rsid w:val="007626ED"/>
    <w:rsid w:val="00770F4A"/>
    <w:rsid w:val="00780AA0"/>
    <w:rsid w:val="007A1BA3"/>
    <w:rsid w:val="007A5D83"/>
    <w:rsid w:val="007A7F82"/>
    <w:rsid w:val="007B4EE1"/>
    <w:rsid w:val="007E2DC4"/>
    <w:rsid w:val="007E599A"/>
    <w:rsid w:val="008004F0"/>
    <w:rsid w:val="00803DF9"/>
    <w:rsid w:val="008056B5"/>
    <w:rsid w:val="008070FC"/>
    <w:rsid w:val="00815765"/>
    <w:rsid w:val="008236E5"/>
    <w:rsid w:val="0084023B"/>
    <w:rsid w:val="0084325E"/>
    <w:rsid w:val="0086081E"/>
    <w:rsid w:val="00877C95"/>
    <w:rsid w:val="00897A4A"/>
    <w:rsid w:val="008C2A3D"/>
    <w:rsid w:val="00910BA5"/>
    <w:rsid w:val="00913843"/>
    <w:rsid w:val="00922FE5"/>
    <w:rsid w:val="009259A7"/>
    <w:rsid w:val="00925B2B"/>
    <w:rsid w:val="00941AA2"/>
    <w:rsid w:val="00955F24"/>
    <w:rsid w:val="00971DF6"/>
    <w:rsid w:val="00982F69"/>
    <w:rsid w:val="00984936"/>
    <w:rsid w:val="00985796"/>
    <w:rsid w:val="00985AD8"/>
    <w:rsid w:val="0099484E"/>
    <w:rsid w:val="009A04AF"/>
    <w:rsid w:val="009A5AE7"/>
    <w:rsid w:val="009D6BF1"/>
    <w:rsid w:val="00A538DF"/>
    <w:rsid w:val="00A548CD"/>
    <w:rsid w:val="00A807C0"/>
    <w:rsid w:val="00A83CC8"/>
    <w:rsid w:val="00A87FBE"/>
    <w:rsid w:val="00AB00DA"/>
    <w:rsid w:val="00AF2622"/>
    <w:rsid w:val="00B03309"/>
    <w:rsid w:val="00B07739"/>
    <w:rsid w:val="00B162C8"/>
    <w:rsid w:val="00B27E06"/>
    <w:rsid w:val="00B328FC"/>
    <w:rsid w:val="00B4675F"/>
    <w:rsid w:val="00B62363"/>
    <w:rsid w:val="00B66F76"/>
    <w:rsid w:val="00B849C7"/>
    <w:rsid w:val="00B87EB9"/>
    <w:rsid w:val="00BB3F2A"/>
    <w:rsid w:val="00BC3A16"/>
    <w:rsid w:val="00BC5787"/>
    <w:rsid w:val="00C020E0"/>
    <w:rsid w:val="00C112C6"/>
    <w:rsid w:val="00C23BFB"/>
    <w:rsid w:val="00C34C94"/>
    <w:rsid w:val="00C57251"/>
    <w:rsid w:val="00C57EA6"/>
    <w:rsid w:val="00C7764B"/>
    <w:rsid w:val="00C923C8"/>
    <w:rsid w:val="00CC302C"/>
    <w:rsid w:val="00CE2713"/>
    <w:rsid w:val="00CF7AE7"/>
    <w:rsid w:val="00D32B9D"/>
    <w:rsid w:val="00D7685B"/>
    <w:rsid w:val="00D907B5"/>
    <w:rsid w:val="00D90E29"/>
    <w:rsid w:val="00D93BB5"/>
    <w:rsid w:val="00DA20D4"/>
    <w:rsid w:val="00DA3042"/>
    <w:rsid w:val="00DA5C93"/>
    <w:rsid w:val="00DC50CE"/>
    <w:rsid w:val="00DE287E"/>
    <w:rsid w:val="00DE47F3"/>
    <w:rsid w:val="00DE5E68"/>
    <w:rsid w:val="00E655E2"/>
    <w:rsid w:val="00E776B2"/>
    <w:rsid w:val="00E82B2A"/>
    <w:rsid w:val="00EB1042"/>
    <w:rsid w:val="00EC60C9"/>
    <w:rsid w:val="00F1311A"/>
    <w:rsid w:val="00F25C40"/>
    <w:rsid w:val="00F30650"/>
    <w:rsid w:val="00F7195E"/>
    <w:rsid w:val="00F85993"/>
    <w:rsid w:val="00F9064A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FBDB"/>
  <w15:chartTrackingRefBased/>
  <w15:docId w15:val="{57E9832E-00B1-4D9A-B45B-936E282D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1 overskift AK fiks"/>
    <w:basedOn w:val="Normal"/>
    <w:next w:val="Normal"/>
    <w:link w:val="Overskrift1Tegn"/>
    <w:qFormat/>
    <w:rsid w:val="00334A2A"/>
    <w:pPr>
      <w:keepNext/>
      <w:keepLines/>
      <w:numPr>
        <w:numId w:val="2"/>
      </w:numPr>
      <w:spacing w:before="120" w:after="0" w:line="240" w:lineRule="auto"/>
      <w:outlineLvl w:val="0"/>
    </w:pPr>
    <w:rPr>
      <w:rFonts w:ascii="Arial" w:eastAsia="Times New Roman" w:hAnsi="Arial" w:cs="Arial"/>
      <w:b/>
      <w:bCs/>
      <w:caps/>
      <w:kern w:val="28"/>
      <w:szCs w:val="28"/>
      <w:lang w:eastAsia="nb-NO"/>
    </w:rPr>
  </w:style>
  <w:style w:type="paragraph" w:styleId="Overskrift2">
    <w:name w:val="heading 2"/>
    <w:aliases w:val="2 overskift AK fiks"/>
    <w:basedOn w:val="Normal"/>
    <w:next w:val="Normal"/>
    <w:link w:val="Overskrift2Tegn"/>
    <w:qFormat/>
    <w:rsid w:val="00334A2A"/>
    <w:pPr>
      <w:keepNext/>
      <w:keepLines/>
      <w:numPr>
        <w:ilvl w:val="1"/>
        <w:numId w:val="2"/>
      </w:numPr>
      <w:spacing w:before="120" w:after="240" w:line="240" w:lineRule="auto"/>
      <w:outlineLvl w:val="1"/>
    </w:pPr>
    <w:rPr>
      <w:rFonts w:ascii="Arial" w:eastAsia="Times New Roman" w:hAnsi="Arial" w:cs="Arial"/>
      <w:b/>
      <w:bCs/>
      <w:smallCaps/>
      <w:sz w:val="20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941AA2"/>
    <w:pPr>
      <w:ind w:left="720"/>
      <w:contextualSpacing/>
    </w:pPr>
  </w:style>
  <w:style w:type="character" w:customStyle="1" w:styleId="Overskrift1Tegn">
    <w:name w:val="Overskrift 1 Tegn"/>
    <w:aliases w:val="1 overskift AK fiks Tegn"/>
    <w:basedOn w:val="Standardskriftforavsnitt"/>
    <w:link w:val="Overskrift1"/>
    <w:rsid w:val="00334A2A"/>
    <w:rPr>
      <w:rFonts w:ascii="Arial" w:eastAsia="Times New Roman" w:hAnsi="Arial" w:cs="Arial"/>
      <w:b/>
      <w:bCs/>
      <w:caps/>
      <w:kern w:val="28"/>
      <w:szCs w:val="28"/>
      <w:lang w:eastAsia="nb-NO"/>
    </w:rPr>
  </w:style>
  <w:style w:type="character" w:customStyle="1" w:styleId="Overskrift2Tegn">
    <w:name w:val="Overskrift 2 Tegn"/>
    <w:aliases w:val="2 overskift AK fiks Tegn"/>
    <w:basedOn w:val="Standardskriftforavsnitt"/>
    <w:link w:val="Overskrift2"/>
    <w:rsid w:val="00334A2A"/>
    <w:rPr>
      <w:rFonts w:ascii="Arial" w:eastAsia="Times New Roman" w:hAnsi="Arial" w:cs="Arial"/>
      <w:b/>
      <w:bCs/>
      <w:smallCaps/>
      <w:sz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43EE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43E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162C8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86081E"/>
    <w:rPr>
      <w:i/>
      <w:iCs/>
    </w:rPr>
  </w:style>
  <w:style w:type="paragraph" w:customStyle="1" w:styleId="mortaga">
    <w:name w:val="mortag_a"/>
    <w:basedOn w:val="Normal"/>
    <w:rsid w:val="0086081E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hare-paragraf-title2">
    <w:name w:val="share-paragraf-title2"/>
    <w:basedOn w:val="Standardskriftforavsnitt"/>
    <w:rsid w:val="0086081E"/>
  </w:style>
  <w:style w:type="character" w:customStyle="1" w:styleId="avsnittnummer2">
    <w:name w:val="avsnittnummer2"/>
    <w:basedOn w:val="Standardskriftforavsnitt"/>
    <w:rsid w:val="0086081E"/>
  </w:style>
  <w:style w:type="paragraph" w:styleId="Bobletekst">
    <w:name w:val="Balloon Text"/>
    <w:basedOn w:val="Normal"/>
    <w:link w:val="BobletekstTegn"/>
    <w:uiPriority w:val="99"/>
    <w:semiHidden/>
    <w:unhideWhenUsed/>
    <w:rsid w:val="00B6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2363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99484E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customStyle="1" w:styleId="Notetittel">
    <w:name w:val="Note tittel"/>
    <w:basedOn w:val="Normal0"/>
    <w:rsid w:val="0099484E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283"/>
    </w:pPr>
    <w:rPr>
      <w:b/>
    </w:rPr>
  </w:style>
  <w:style w:type="paragraph" w:customStyle="1" w:styleId="Notetekst">
    <w:name w:val="Note tekst"/>
    <w:basedOn w:val="Normal0"/>
    <w:rsid w:val="0099484E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5AE7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9A5A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9A5AE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5A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5AE7"/>
    <w:rPr>
      <w:b/>
      <w:bCs/>
      <w:sz w:val="20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0C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3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425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94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22-01-28-139/&#167;4-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mpensasjonsordning.brreg.no/" TargetMode="External"/><Relationship Id="rId12" Type="http://schemas.openxmlformats.org/officeDocument/2006/relationships/hyperlink" Target="https://lovdata.no/forskrift/2022-01-28-139/&#167;5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dokument/SF/forskrift/2022-01-28-139/" TargetMode="External"/><Relationship Id="rId11" Type="http://schemas.openxmlformats.org/officeDocument/2006/relationships/hyperlink" Target="https://lovdata.no/lov/1993-06-18-109/&#167;10" TargetMode="External"/><Relationship Id="rId5" Type="http://schemas.openxmlformats.org/officeDocument/2006/relationships/hyperlink" Target="https://lovdata.no/dokument/NL/lov/2020-12-18-156" TargetMode="External"/><Relationship Id="rId10" Type="http://schemas.openxmlformats.org/officeDocument/2006/relationships/hyperlink" Target="https://lovdata.no/forskrift/2022-01-28-139/&#167;5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forskrift/2022-01-28-139/&#167;4-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Aasen Eriksrud</dc:creator>
  <cp:keywords/>
  <dc:description/>
  <cp:lastModifiedBy>Knut Høylie</cp:lastModifiedBy>
  <cp:revision>46</cp:revision>
  <dcterms:created xsi:type="dcterms:W3CDTF">2022-02-04T09:55:00Z</dcterms:created>
  <dcterms:modified xsi:type="dcterms:W3CDTF">2022-02-16T14:24:00Z</dcterms:modified>
</cp:coreProperties>
</file>