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5DF2" w14:textId="7E0F10A3" w:rsidR="0030069B" w:rsidRPr="0078328B" w:rsidRDefault="0030069B" w:rsidP="0030069B">
      <w:pPr>
        <w:rPr>
          <w:b/>
          <w:sz w:val="28"/>
          <w:szCs w:val="28"/>
        </w:rPr>
      </w:pPr>
      <w:r w:rsidRPr="0078328B">
        <w:rPr>
          <w:b/>
          <w:sz w:val="28"/>
          <w:szCs w:val="28"/>
        </w:rPr>
        <w:t xml:space="preserve">Tiden nærmer seg for levering </w:t>
      </w:r>
      <w:r w:rsidR="00905099" w:rsidRPr="0078328B">
        <w:rPr>
          <w:b/>
          <w:sz w:val="28"/>
          <w:szCs w:val="28"/>
        </w:rPr>
        <w:t>av Aksjonærregisteroppgaven 20</w:t>
      </w:r>
      <w:r w:rsidR="007948BD">
        <w:rPr>
          <w:b/>
          <w:sz w:val="28"/>
          <w:szCs w:val="28"/>
        </w:rPr>
        <w:t>2</w:t>
      </w:r>
      <w:r w:rsidR="00DE7015">
        <w:rPr>
          <w:b/>
          <w:sz w:val="28"/>
          <w:szCs w:val="28"/>
        </w:rPr>
        <w:t>2</w:t>
      </w:r>
    </w:p>
    <w:p w14:paraId="01DA5DF3" w14:textId="77777777" w:rsidR="00F624AC" w:rsidRDefault="00F624AC" w:rsidP="0030069B">
      <w:pPr>
        <w:spacing w:after="0" w:line="240" w:lineRule="auto"/>
        <w:rPr>
          <w:rFonts w:ascii="Calibri" w:eastAsia="Calibri" w:hAnsi="Calibri" w:cs="Times New Roman"/>
        </w:rPr>
      </w:pPr>
    </w:p>
    <w:p w14:paraId="01DA5DF4" w14:textId="0E5EC56F"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 xml:space="preserve">For at vi skal kunne bistå selskapet med innlevering av Aksjonærregisteroppgaven for </w:t>
      </w:r>
      <w:r w:rsidR="00DE7015">
        <w:rPr>
          <w:rFonts w:ascii="Calibri" w:eastAsia="Calibri" w:hAnsi="Calibri" w:cs="Times New Roman"/>
        </w:rPr>
        <w:t>2022</w:t>
      </w:r>
      <w:r w:rsidRPr="00BA3A8E">
        <w:rPr>
          <w:rFonts w:ascii="Calibri" w:eastAsia="Calibri" w:hAnsi="Calibri" w:cs="Times New Roman"/>
        </w:rPr>
        <w:t xml:space="preserve"> og sikre at opplysningene som innrapporteres er korrekte, er det en del opplysninger vi trenger fra selskapet.</w:t>
      </w:r>
    </w:p>
    <w:p w14:paraId="01DA5DF5" w14:textId="086B0DBF" w:rsidR="0030069B" w:rsidRDefault="0030069B" w:rsidP="0030069B">
      <w:pPr>
        <w:spacing w:after="0" w:line="240" w:lineRule="auto"/>
        <w:rPr>
          <w:rFonts w:ascii="Calibri" w:eastAsia="Calibri" w:hAnsi="Calibri" w:cs="Times New Roman"/>
        </w:rPr>
      </w:pPr>
      <w:r>
        <w:rPr>
          <w:rFonts w:ascii="Calibri" w:eastAsia="Calibri" w:hAnsi="Calibri" w:cs="Times New Roman"/>
        </w:rPr>
        <w:t>Selskapet plikter å levere Aksjonærregisteroppgaven selv om det ikke har skjedd relevante endringer eller utb</w:t>
      </w:r>
      <w:r w:rsidR="00905099">
        <w:rPr>
          <w:rFonts w:ascii="Calibri" w:eastAsia="Calibri" w:hAnsi="Calibri" w:cs="Times New Roman"/>
        </w:rPr>
        <w:t xml:space="preserve">yttebeslutninger i løpet av </w:t>
      </w:r>
      <w:r w:rsidR="00DE7015">
        <w:rPr>
          <w:rFonts w:ascii="Calibri" w:eastAsia="Calibri" w:hAnsi="Calibri" w:cs="Times New Roman"/>
        </w:rPr>
        <w:t>2022</w:t>
      </w:r>
      <w:r>
        <w:rPr>
          <w:rFonts w:ascii="Calibri" w:eastAsia="Calibri" w:hAnsi="Calibri" w:cs="Times New Roman"/>
        </w:rPr>
        <w:t xml:space="preserve">. </w:t>
      </w:r>
    </w:p>
    <w:p w14:paraId="01DA5DF6" w14:textId="77777777" w:rsidR="0030069B" w:rsidRDefault="0030069B" w:rsidP="0030069B">
      <w:pPr>
        <w:spacing w:after="0" w:line="240" w:lineRule="auto"/>
        <w:rPr>
          <w:rFonts w:ascii="Calibri" w:eastAsia="Calibri" w:hAnsi="Calibri" w:cs="Times New Roman"/>
        </w:rPr>
      </w:pPr>
    </w:p>
    <w:p w14:paraId="01DA5DF7"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Til hjelp for å sikre at vi får nødvendige opplysninger har vi lagt ved </w:t>
      </w:r>
      <w:r w:rsidRPr="00BA3A8E">
        <w:rPr>
          <w:rFonts w:ascii="Calibri" w:eastAsia="Calibri" w:hAnsi="Calibri" w:cs="Times New Roman"/>
        </w:rPr>
        <w:t>en sjekkliste som vi</w:t>
      </w:r>
      <w:r>
        <w:rPr>
          <w:rFonts w:ascii="Calibri" w:eastAsia="Calibri" w:hAnsi="Calibri" w:cs="Times New Roman"/>
        </w:rPr>
        <w:t>ser hvilke opplysninger som typisk vil være nødvendige å videreformidle til oss. Er det gjennomført andre typer mer spesielle transaksjoner i selskapet gjennom året</w:t>
      </w:r>
      <w:r w:rsidR="00F624AC">
        <w:rPr>
          <w:rFonts w:ascii="Calibri" w:eastAsia="Calibri" w:hAnsi="Calibri" w:cs="Times New Roman"/>
        </w:rPr>
        <w:t xml:space="preserve"> som vi ikke er kjent med</w:t>
      </w:r>
      <w:r>
        <w:rPr>
          <w:rFonts w:ascii="Calibri" w:eastAsia="Calibri" w:hAnsi="Calibri" w:cs="Times New Roman"/>
        </w:rPr>
        <w:t>,</w:t>
      </w:r>
      <w:r w:rsidRPr="00BA3A8E">
        <w:rPr>
          <w:rFonts w:ascii="Calibri" w:eastAsia="Calibri" w:hAnsi="Calibri" w:cs="Times New Roman"/>
        </w:rPr>
        <w:t xml:space="preserve"> ber </w:t>
      </w:r>
      <w:r w:rsidR="00180D15">
        <w:rPr>
          <w:rFonts w:ascii="Calibri" w:eastAsia="Calibri" w:hAnsi="Calibri" w:cs="Times New Roman"/>
        </w:rPr>
        <w:t xml:space="preserve">vi dere </w:t>
      </w:r>
      <w:r w:rsidR="00F624AC">
        <w:rPr>
          <w:rFonts w:ascii="Calibri" w:eastAsia="Calibri" w:hAnsi="Calibri" w:cs="Times New Roman"/>
        </w:rPr>
        <w:t xml:space="preserve">opplyse oss om det. </w:t>
      </w:r>
    </w:p>
    <w:p w14:paraId="01DA5DF8"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 </w:t>
      </w:r>
    </w:p>
    <w:p w14:paraId="01DA5DF9" w14:textId="77777777" w:rsidR="00144C91" w:rsidRDefault="0030069B" w:rsidP="0030069B">
      <w:pPr>
        <w:spacing w:after="0" w:line="240" w:lineRule="auto"/>
        <w:rPr>
          <w:rFonts w:ascii="Calibri" w:eastAsia="Calibri" w:hAnsi="Calibri" w:cs="Times New Roman"/>
        </w:rPr>
      </w:pPr>
      <w:r>
        <w:rPr>
          <w:rFonts w:ascii="Calibri" w:eastAsia="Calibri" w:hAnsi="Calibri" w:cs="Times New Roman"/>
        </w:rPr>
        <w:t xml:space="preserve">Vi ber dere </w:t>
      </w:r>
      <w:r w:rsidRPr="00BA3A8E">
        <w:rPr>
          <w:rFonts w:ascii="Calibri" w:eastAsia="Calibri" w:hAnsi="Calibri" w:cs="Times New Roman"/>
        </w:rPr>
        <w:t xml:space="preserve">returnere </w:t>
      </w:r>
      <w:r>
        <w:rPr>
          <w:rFonts w:ascii="Calibri" w:eastAsia="Calibri" w:hAnsi="Calibri" w:cs="Times New Roman"/>
        </w:rPr>
        <w:t xml:space="preserve">aktuell informasjon </w:t>
      </w:r>
      <w:r w:rsidRPr="00BA3A8E">
        <w:rPr>
          <w:rFonts w:ascii="Calibri" w:eastAsia="Calibri" w:hAnsi="Calibri" w:cs="Times New Roman"/>
        </w:rPr>
        <w:t>til oss snarest mulig</w:t>
      </w:r>
      <w:r>
        <w:rPr>
          <w:rFonts w:ascii="Calibri" w:eastAsia="Calibri" w:hAnsi="Calibri" w:cs="Times New Roman"/>
        </w:rPr>
        <w:t>, og senest innen</w:t>
      </w:r>
      <w:r w:rsidR="00144C91">
        <w:rPr>
          <w:rFonts w:ascii="Calibri" w:eastAsia="Calibri" w:hAnsi="Calibri" w:cs="Times New Roman"/>
        </w:rPr>
        <w:t xml:space="preserve"> </w:t>
      </w:r>
      <w:r w:rsidR="00144C91" w:rsidRPr="00144C91">
        <w:rPr>
          <w:rFonts w:ascii="Calibri" w:eastAsia="Calibri" w:hAnsi="Calibri" w:cs="Times New Roman"/>
          <w:highlight w:val="lightGray"/>
        </w:rPr>
        <w:fldChar w:fldCharType="begin"/>
      </w:r>
      <w:r w:rsidR="00144C91" w:rsidRPr="00144C91">
        <w:rPr>
          <w:rFonts w:ascii="Calibri" w:eastAsia="Calibri" w:hAnsi="Calibri" w:cs="Times New Roman"/>
          <w:highlight w:val="lightGray"/>
        </w:rPr>
        <w:instrText xml:space="preserve"> MACROBUTTON  AcceptAllChangesInDocAndStopTracking  [sett inn dato] </w:instrText>
      </w:r>
      <w:r w:rsidR="00144C91" w:rsidRPr="00144C91">
        <w:rPr>
          <w:rFonts w:ascii="Calibri" w:eastAsia="Calibri" w:hAnsi="Calibri" w:cs="Times New Roman"/>
          <w:highlight w:val="lightGray"/>
        </w:rPr>
        <w:fldChar w:fldCharType="end"/>
      </w:r>
      <w:r w:rsidRPr="00BA3A8E">
        <w:rPr>
          <w:rFonts w:ascii="Calibri" w:eastAsia="Calibri" w:hAnsi="Calibri" w:cs="Times New Roman"/>
        </w:rPr>
        <w:t xml:space="preserve"> </w:t>
      </w:r>
    </w:p>
    <w:p w14:paraId="01DA5DFA"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Dette er nødvendig for at vi skal rekke </w:t>
      </w:r>
      <w:r w:rsidRPr="00C2766F">
        <w:rPr>
          <w:rFonts w:ascii="Calibri" w:eastAsia="Calibri" w:hAnsi="Calibri" w:cs="Times New Roman"/>
          <w:u w:val="single"/>
        </w:rPr>
        <w:t>innleveringsfristen 31. januar</w:t>
      </w:r>
      <w:r>
        <w:rPr>
          <w:rFonts w:ascii="Calibri" w:eastAsia="Calibri" w:hAnsi="Calibri" w:cs="Times New Roman"/>
        </w:rPr>
        <w:t xml:space="preserve">. </w:t>
      </w:r>
    </w:p>
    <w:p w14:paraId="01DA5DFB" w14:textId="77777777" w:rsidR="0030069B" w:rsidRDefault="0030069B" w:rsidP="0030069B">
      <w:pPr>
        <w:spacing w:after="0" w:line="240" w:lineRule="auto"/>
        <w:rPr>
          <w:rFonts w:ascii="Calibri" w:eastAsia="Calibri" w:hAnsi="Calibri" w:cs="Times New Roman"/>
        </w:rPr>
      </w:pPr>
    </w:p>
    <w:p w14:paraId="01DA5DFC" w14:textId="77777777"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Om det er noe dere lurer på eller er usikre på</w:t>
      </w:r>
      <w:r>
        <w:rPr>
          <w:rFonts w:ascii="Calibri" w:eastAsia="Calibri" w:hAnsi="Calibri" w:cs="Times New Roman"/>
        </w:rPr>
        <w:t>,</w:t>
      </w:r>
      <w:r w:rsidRPr="00BA3A8E">
        <w:rPr>
          <w:rFonts w:ascii="Calibri" w:eastAsia="Calibri" w:hAnsi="Calibri" w:cs="Times New Roman"/>
        </w:rPr>
        <w:t xml:space="preserve"> må dere </w:t>
      </w:r>
      <w:r>
        <w:rPr>
          <w:rFonts w:ascii="Calibri" w:eastAsia="Calibri" w:hAnsi="Calibri" w:cs="Times New Roman"/>
        </w:rPr>
        <w:t xml:space="preserve">ikke nøle med å </w:t>
      </w:r>
      <w:r w:rsidRPr="00BA3A8E">
        <w:rPr>
          <w:rFonts w:ascii="Calibri" w:eastAsia="Calibri" w:hAnsi="Calibri" w:cs="Times New Roman"/>
        </w:rPr>
        <w:t>ta kontakt med oss</w:t>
      </w:r>
      <w:r>
        <w:rPr>
          <w:rFonts w:ascii="Calibri" w:eastAsia="Calibri" w:hAnsi="Calibri" w:cs="Times New Roman"/>
        </w:rPr>
        <w:t xml:space="preserve"> slik at vi kan hjelpe dere med å avklare eventuelle spørsmål dere har rundt dette.</w:t>
      </w:r>
    </w:p>
    <w:p w14:paraId="01DA5DFD" w14:textId="77777777" w:rsidR="0030069B" w:rsidRPr="00BA3A8E" w:rsidRDefault="0030069B" w:rsidP="0030069B">
      <w:pPr>
        <w:spacing w:after="0" w:line="240" w:lineRule="auto"/>
        <w:rPr>
          <w:rFonts w:ascii="Calibri" w:eastAsia="Calibri" w:hAnsi="Calibri" w:cs="Times New Roman"/>
        </w:rPr>
      </w:pPr>
    </w:p>
    <w:p w14:paraId="01DA5DFE" w14:textId="77777777" w:rsidR="0030069B" w:rsidRPr="00DE7015" w:rsidRDefault="0030069B" w:rsidP="0030069B">
      <w:pPr>
        <w:spacing w:after="0" w:line="240" w:lineRule="auto"/>
        <w:rPr>
          <w:rFonts w:eastAsia="Calibri" w:cstheme="minorHAnsi"/>
          <w:sz w:val="24"/>
          <w:szCs w:val="24"/>
        </w:rPr>
      </w:pPr>
      <w:r w:rsidRPr="00DE7015">
        <w:rPr>
          <w:rFonts w:eastAsia="Calibri" w:cstheme="minorHAnsi"/>
          <w:b/>
          <w:sz w:val="24"/>
          <w:szCs w:val="24"/>
        </w:rPr>
        <w:t>Leveringsfrist og tvangsmulkt</w:t>
      </w:r>
    </w:p>
    <w:p w14:paraId="01DA5DFF" w14:textId="491DDACC" w:rsidR="0030069B" w:rsidRDefault="00180D15" w:rsidP="0030069B">
      <w:pPr>
        <w:spacing w:after="0" w:line="240" w:lineRule="auto"/>
        <w:rPr>
          <w:rFonts w:ascii="Calibri" w:eastAsia="Calibri" w:hAnsi="Calibri" w:cs="Times New Roman"/>
        </w:rPr>
      </w:pPr>
      <w:r>
        <w:rPr>
          <w:rFonts w:ascii="Calibri" w:eastAsia="Calibri" w:hAnsi="Calibri" w:cs="Times New Roman"/>
        </w:rPr>
        <w:t>Dersom Aksjonærregisteroppgaven leveres for sent</w:t>
      </w:r>
      <w:r w:rsidR="00DC0537">
        <w:rPr>
          <w:rFonts w:ascii="Calibri" w:eastAsia="Calibri" w:hAnsi="Calibri" w:cs="Times New Roman"/>
        </w:rPr>
        <w:t>,</w:t>
      </w:r>
      <w:r>
        <w:rPr>
          <w:rFonts w:ascii="Calibri" w:eastAsia="Calibri" w:hAnsi="Calibri" w:cs="Times New Roman"/>
        </w:rPr>
        <w:t xml:space="preserve"> risikerer selskapet å bli ilagt en daglig løpende tvangsmulkt</w:t>
      </w:r>
      <w:r w:rsidR="0030069B" w:rsidRPr="00BA3A8E">
        <w:rPr>
          <w:rFonts w:ascii="Calibri" w:eastAsia="Calibri" w:hAnsi="Calibri" w:cs="Times New Roman"/>
        </w:rPr>
        <w:t xml:space="preserve">. Mulkten </w:t>
      </w:r>
      <w:r w:rsidR="008342FB">
        <w:rPr>
          <w:rFonts w:ascii="Calibri" w:eastAsia="Calibri" w:hAnsi="Calibri" w:cs="Times New Roman"/>
        </w:rPr>
        <w:t xml:space="preserve">vil </w:t>
      </w:r>
      <w:r w:rsidR="0030069B" w:rsidRPr="00BA3A8E">
        <w:rPr>
          <w:rFonts w:ascii="Calibri" w:eastAsia="Calibri" w:hAnsi="Calibri" w:cs="Times New Roman"/>
        </w:rPr>
        <w:t>utgjør</w:t>
      </w:r>
      <w:r w:rsidR="008342FB">
        <w:rPr>
          <w:rFonts w:ascii="Calibri" w:eastAsia="Calibri" w:hAnsi="Calibri" w:cs="Times New Roman"/>
        </w:rPr>
        <w:t>e</w:t>
      </w:r>
      <w:r w:rsidR="0030069B" w:rsidRPr="00BA3A8E">
        <w:rPr>
          <w:rFonts w:ascii="Calibri" w:eastAsia="Calibri" w:hAnsi="Calibri" w:cs="Times New Roman"/>
        </w:rPr>
        <w:t xml:space="preserve"> </w:t>
      </w:r>
      <w:r w:rsidR="0030069B" w:rsidRPr="007948BD">
        <w:rPr>
          <w:rFonts w:ascii="Calibri" w:eastAsia="Calibri" w:hAnsi="Calibri" w:cs="Times New Roman"/>
          <w:b/>
          <w:bCs/>
        </w:rPr>
        <w:t>kr 1</w:t>
      </w:r>
      <w:r w:rsidR="00DE7015">
        <w:rPr>
          <w:rFonts w:ascii="Calibri" w:eastAsia="Calibri" w:hAnsi="Calibri" w:cs="Times New Roman"/>
          <w:b/>
          <w:bCs/>
        </w:rPr>
        <w:t> </w:t>
      </w:r>
      <w:r w:rsidR="008342FB">
        <w:rPr>
          <w:rFonts w:ascii="Calibri" w:eastAsia="Calibri" w:hAnsi="Calibri" w:cs="Times New Roman"/>
          <w:b/>
          <w:bCs/>
        </w:rPr>
        <w:t>2</w:t>
      </w:r>
      <w:r w:rsidR="00DE7015">
        <w:rPr>
          <w:rFonts w:ascii="Calibri" w:eastAsia="Calibri" w:hAnsi="Calibri" w:cs="Times New Roman"/>
          <w:b/>
          <w:bCs/>
        </w:rPr>
        <w:t>4</w:t>
      </w:r>
      <w:r w:rsidR="008342FB">
        <w:rPr>
          <w:rFonts w:ascii="Calibri" w:eastAsia="Calibri" w:hAnsi="Calibri" w:cs="Times New Roman"/>
          <w:b/>
          <w:bCs/>
        </w:rPr>
        <w:t>3</w:t>
      </w:r>
      <w:r w:rsidR="00DE7015">
        <w:rPr>
          <w:rFonts w:ascii="Calibri" w:eastAsia="Calibri" w:hAnsi="Calibri" w:cs="Times New Roman"/>
          <w:b/>
          <w:bCs/>
        </w:rPr>
        <w:t>,-</w:t>
      </w:r>
      <w:r w:rsidR="0030069B" w:rsidRPr="007948BD">
        <w:rPr>
          <w:rFonts w:ascii="Calibri" w:eastAsia="Calibri" w:hAnsi="Calibri" w:cs="Times New Roman"/>
          <w:b/>
          <w:bCs/>
        </w:rPr>
        <w:t xml:space="preserve"> p</w:t>
      </w:r>
      <w:r w:rsidR="00FC2E2D">
        <w:rPr>
          <w:rFonts w:ascii="Calibri" w:eastAsia="Calibri" w:hAnsi="Calibri" w:cs="Times New Roman"/>
          <w:b/>
          <w:bCs/>
        </w:rPr>
        <w:t>e</w:t>
      </w:r>
      <w:r w:rsidR="0030069B" w:rsidRPr="007948BD">
        <w:rPr>
          <w:rFonts w:ascii="Calibri" w:eastAsia="Calibri" w:hAnsi="Calibri" w:cs="Times New Roman"/>
          <w:b/>
          <w:bCs/>
        </w:rPr>
        <w:t>r dag</w:t>
      </w:r>
      <w:r w:rsidR="0030069B" w:rsidRPr="00BA3A8E">
        <w:rPr>
          <w:rFonts w:ascii="Calibri" w:eastAsia="Calibri" w:hAnsi="Calibri" w:cs="Times New Roman"/>
        </w:rPr>
        <w:t xml:space="preserve">, så det er derfor svært viktig at dere leverer oss de nødvendige opplysninger for at vi skal </w:t>
      </w:r>
      <w:r>
        <w:rPr>
          <w:rFonts w:ascii="Calibri" w:eastAsia="Calibri" w:hAnsi="Calibri" w:cs="Times New Roman"/>
        </w:rPr>
        <w:t>være i stand til å levere innen.</w:t>
      </w:r>
    </w:p>
    <w:p w14:paraId="01DA5E00" w14:textId="77777777" w:rsidR="00180D15" w:rsidRDefault="00180D15" w:rsidP="0030069B">
      <w:pPr>
        <w:spacing w:after="0" w:line="240" w:lineRule="auto"/>
        <w:rPr>
          <w:rFonts w:ascii="Calibri" w:eastAsia="Calibri" w:hAnsi="Calibri" w:cs="Times New Roman"/>
        </w:rPr>
      </w:pPr>
    </w:p>
    <w:p w14:paraId="01DA5E01" w14:textId="77777777" w:rsidR="0030069B" w:rsidRDefault="0030069B" w:rsidP="0030069B">
      <w:pPr>
        <w:spacing w:after="0" w:line="240" w:lineRule="auto"/>
        <w:rPr>
          <w:rFonts w:eastAsia="Calibri" w:cs="Times New Roman"/>
          <w:b/>
          <w:lang w:eastAsia="nb-NO"/>
        </w:rPr>
      </w:pPr>
      <w:r>
        <w:rPr>
          <w:rFonts w:ascii="Calibri" w:eastAsia="Calibri" w:hAnsi="Calibri" w:cs="Times New Roman"/>
        </w:rPr>
        <w:t xml:space="preserve">Et eventuelt forhåndsvarsel om tvangsmulkt </w:t>
      </w:r>
      <w:r w:rsidR="00B46C49">
        <w:rPr>
          <w:rFonts w:ascii="Calibri" w:eastAsia="Calibri" w:hAnsi="Calibri" w:cs="Times New Roman"/>
        </w:rPr>
        <w:t>vil bli sendt selskapet via Alti</w:t>
      </w:r>
      <w:r>
        <w:rPr>
          <w:rFonts w:ascii="Calibri" w:eastAsia="Calibri" w:hAnsi="Calibri" w:cs="Times New Roman"/>
        </w:rPr>
        <w:t>nn, og selskapet vil mott</w:t>
      </w:r>
      <w:r w:rsidR="00B46C49">
        <w:rPr>
          <w:rFonts w:ascii="Calibri" w:eastAsia="Calibri" w:hAnsi="Calibri" w:cs="Times New Roman"/>
        </w:rPr>
        <w:t>a en e-post fra skatteetaten hvor</w:t>
      </w:r>
      <w:r>
        <w:rPr>
          <w:rFonts w:ascii="Calibri" w:eastAsia="Calibri" w:hAnsi="Calibri" w:cs="Times New Roman"/>
        </w:rPr>
        <w:t xml:space="preserve"> dere blir bedt om å logge inn i Alt</w:t>
      </w:r>
      <w:r w:rsidR="00B46C49">
        <w:rPr>
          <w:rFonts w:ascii="Calibri" w:eastAsia="Calibri" w:hAnsi="Calibri" w:cs="Times New Roman"/>
        </w:rPr>
        <w:t>i</w:t>
      </w:r>
      <w:r>
        <w:rPr>
          <w:rFonts w:ascii="Calibri" w:eastAsia="Calibri" w:hAnsi="Calibri" w:cs="Times New Roman"/>
        </w:rPr>
        <w:t>nn for å se innholdet og den nye fristen som er satt</w:t>
      </w:r>
      <w:r w:rsidRPr="00180D15">
        <w:rPr>
          <w:rFonts w:ascii="Calibri" w:eastAsia="Calibri" w:hAnsi="Calibri" w:cs="Times New Roman"/>
        </w:rPr>
        <w:t xml:space="preserve">. </w:t>
      </w:r>
      <w:r w:rsidRPr="009414F1">
        <w:rPr>
          <w:rFonts w:ascii="Calibri" w:eastAsia="Calibri" w:hAnsi="Calibri" w:cs="Times New Roman"/>
          <w:u w:val="single"/>
        </w:rPr>
        <w:t>Dersom dere mottar et slikt varsel, må dere umiddelbart kontakte oss slik at vi kan unngå at tvangsmulkt begynner å løpe</w:t>
      </w:r>
      <w:r w:rsidRPr="00FC2E2D">
        <w:rPr>
          <w:rFonts w:ascii="Calibri" w:eastAsia="Calibri" w:hAnsi="Calibri" w:cs="Times New Roman"/>
        </w:rPr>
        <w:t>.</w:t>
      </w:r>
      <w:r>
        <w:rPr>
          <w:rFonts w:ascii="Calibri" w:eastAsia="Calibri" w:hAnsi="Calibri" w:cs="Times New Roman"/>
        </w:rPr>
        <w:t xml:space="preserve"> Dere er selv ansvarlige for tvangsmulkten dersom vi ikke har mottatt nødvendig opplysninger til bruk ved utfylling av oppgaven i tide, og vi fraskriver oss også ansvar for eventuell tvangsmulkt som påløper, dersom dere ikke har informert oss umiddelbart etter at selskapet har mottatt varsel om tvangsmulkt. </w:t>
      </w:r>
    </w:p>
    <w:p w14:paraId="01DA5E02" w14:textId="77777777" w:rsidR="0030069B" w:rsidRPr="00DE7015" w:rsidRDefault="0030069B" w:rsidP="0030069B">
      <w:pPr>
        <w:spacing w:before="100" w:beforeAutospacing="1" w:after="100" w:afterAutospacing="1" w:line="240" w:lineRule="auto"/>
        <w:rPr>
          <w:rFonts w:eastAsia="Calibri" w:cstheme="minorHAnsi"/>
          <w:b/>
          <w:sz w:val="24"/>
          <w:szCs w:val="24"/>
          <w:lang w:eastAsia="nb-NO"/>
        </w:rPr>
      </w:pPr>
      <w:r w:rsidRPr="00DE7015">
        <w:rPr>
          <w:rFonts w:eastAsia="Calibri" w:cstheme="minorHAnsi"/>
          <w:b/>
          <w:sz w:val="24"/>
          <w:szCs w:val="24"/>
          <w:lang w:eastAsia="nb-NO"/>
        </w:rPr>
        <w:t>Spesielt om aksjonærlån/mellomregningskontoer</w:t>
      </w:r>
    </w:p>
    <w:p w14:paraId="01DA5E03" w14:textId="729893BD" w:rsidR="0030069B" w:rsidRDefault="0030069B" w:rsidP="0030069B">
      <w:pPr>
        <w:pStyle w:val="Listeavsnitt"/>
        <w:numPr>
          <w:ilvl w:val="0"/>
          <w:numId w:val="1"/>
        </w:numPr>
        <w:rPr>
          <w:i/>
        </w:rPr>
      </w:pPr>
      <w:r w:rsidRPr="000C686D">
        <w:rPr>
          <w:i/>
        </w:rPr>
        <w:t xml:space="preserve">Aksjonærlån etablert </w:t>
      </w:r>
      <w:r w:rsidR="00905099">
        <w:rPr>
          <w:i/>
        </w:rPr>
        <w:t xml:space="preserve">i </w:t>
      </w:r>
      <w:r w:rsidR="00DE7015">
        <w:rPr>
          <w:i/>
        </w:rPr>
        <w:t>2022</w:t>
      </w:r>
      <w:r>
        <w:rPr>
          <w:i/>
        </w:rPr>
        <w:t xml:space="preserve"> - Hovedregel</w:t>
      </w:r>
    </w:p>
    <w:p w14:paraId="01DA5E04" w14:textId="6678876A" w:rsidR="0030069B" w:rsidRDefault="0030069B" w:rsidP="0030069B">
      <w:r>
        <w:t>Reelt etablerte l</w:t>
      </w:r>
      <w:r w:rsidRPr="00F370C8">
        <w:t xml:space="preserve">ån fra selskap til </w:t>
      </w:r>
      <w:r>
        <w:t xml:space="preserve">personlig </w:t>
      </w:r>
      <w:r w:rsidRPr="00F370C8">
        <w:t xml:space="preserve">aksjonær og dennes nærstående </w:t>
      </w:r>
      <w:r>
        <w:t>etablert i lø</w:t>
      </w:r>
      <w:r w:rsidR="00180D15">
        <w:t xml:space="preserve">pet av </w:t>
      </w:r>
      <w:r w:rsidR="00DE7015">
        <w:t>2022</w:t>
      </w:r>
      <w:r>
        <w:t xml:space="preserve">, </w:t>
      </w:r>
      <w:r w:rsidRPr="00F370C8">
        <w:t xml:space="preserve">skal </w:t>
      </w:r>
      <w:r>
        <w:t xml:space="preserve">som hovedregel </w:t>
      </w:r>
      <w:r w:rsidRPr="00F370C8">
        <w:t xml:space="preserve">innrapporteres som aksjonærlån </w:t>
      </w:r>
      <w:r>
        <w:t xml:space="preserve">i Aksjonærregisteroppgaven. Det samme gjelder ved økning av lånesaldo på tidligere etablerte lån. Slike lån vil være skattepliktige som utbytte for aksjonæren, selv om lån innebærer en tilbakebetalingsplikt til selskapet. Ettergir selskapet tidligere beskattede lån, vil dette imidlertid ikke være skattepliktig. Er det foretatt tilbakebetalinger på beskattede lån, skal dette innberettes i </w:t>
      </w:r>
      <w:r w:rsidR="008342FB">
        <w:t>A</w:t>
      </w:r>
      <w:r>
        <w:t xml:space="preserve">ksjonærregisteroppgaven som innbetalt kapital på denne aksjonærens aksjer. I så fall vil aksjonæren senere kunne ta ut tilsvarende beløp uten ny skattlegging.  </w:t>
      </w:r>
    </w:p>
    <w:p w14:paraId="01DA5E05" w14:textId="61EA9110" w:rsidR="0030069B" w:rsidRDefault="0030069B" w:rsidP="0030069B">
      <w:r>
        <w:t xml:space="preserve">Når lån innrapporteres som aksjonærlån fra selskapet, vil dette komme med som forhåndsutfylt skattepliktig utbytte i aksjonærens selvangivelse.  Aksjonæren må likevel alltid forsikre seg om at dette er kommet med før innsending av skattemeldingen. Han eller den nærstående låntakeren må videre også huske på å føre opp lånesaldo pr 31.12 som gjeld i sin skattemelding for </w:t>
      </w:r>
      <w:r w:rsidR="00DE7015">
        <w:t>2022</w:t>
      </w:r>
      <w:r>
        <w:t>, og fradragsføre eventuelle renter på lån. Dette er nødvendig fordi slike opplysninger knyttet til aksjonærlån ikke blir forhåndsutfylt i skattemeldingen.</w:t>
      </w:r>
    </w:p>
    <w:p w14:paraId="01DA5E06" w14:textId="77777777" w:rsidR="0030069B" w:rsidRDefault="0030069B" w:rsidP="0030069B">
      <w:pPr>
        <w:rPr>
          <w:bCs/>
        </w:rPr>
      </w:pPr>
      <w:r>
        <w:rPr>
          <w:bCs/>
        </w:rPr>
        <w:lastRenderedPageBreak/>
        <w:t>Også a</w:t>
      </w:r>
      <w:r w:rsidRPr="005916FA">
        <w:rPr>
          <w:bCs/>
        </w:rPr>
        <w:t xml:space="preserve">ksjonærlån </w:t>
      </w:r>
      <w:r>
        <w:rPr>
          <w:bCs/>
        </w:rPr>
        <w:t>som er tatt</w:t>
      </w:r>
      <w:r w:rsidRPr="005916FA">
        <w:rPr>
          <w:bCs/>
        </w:rPr>
        <w:t xml:space="preserve"> opp i et annet selskap </w:t>
      </w:r>
      <w:r>
        <w:rPr>
          <w:bCs/>
        </w:rPr>
        <w:t xml:space="preserve">i konsernet </w:t>
      </w:r>
      <w:r w:rsidRPr="005916FA">
        <w:rPr>
          <w:bCs/>
        </w:rPr>
        <w:t>enn det selskapet vedkommende er aksjonær</w:t>
      </w:r>
      <w:r>
        <w:rPr>
          <w:bCs/>
        </w:rPr>
        <w:t xml:space="preserve"> i</w:t>
      </w:r>
      <w:r w:rsidRPr="005916FA">
        <w:rPr>
          <w:bCs/>
        </w:rPr>
        <w:t xml:space="preserve">, </w:t>
      </w:r>
      <w:r>
        <w:rPr>
          <w:bCs/>
        </w:rPr>
        <w:t>kan være skattepliktig som utbytte.</w:t>
      </w:r>
      <w:r w:rsidRPr="005916FA">
        <w:rPr>
          <w:bCs/>
        </w:rPr>
        <w:t xml:space="preserve"> Dette gjelder for eksempel der en personlig aksjonær i et holdingsselskap har tatt opp lån i et datterselskap til holdingsselskapet.</w:t>
      </w:r>
    </w:p>
    <w:p w14:paraId="01DA5E07" w14:textId="77777777" w:rsidR="0030069B" w:rsidRPr="001968A1" w:rsidRDefault="0030069B" w:rsidP="0030069B">
      <w:pPr>
        <w:pStyle w:val="Listeavsnitt"/>
        <w:numPr>
          <w:ilvl w:val="0"/>
          <w:numId w:val="1"/>
        </w:numPr>
        <w:rPr>
          <w:i/>
        </w:rPr>
      </w:pPr>
      <w:r w:rsidRPr="001968A1">
        <w:rPr>
          <w:i/>
        </w:rPr>
        <w:t xml:space="preserve">Unntak: </w:t>
      </w:r>
      <w:r>
        <w:rPr>
          <w:i/>
        </w:rPr>
        <w:t>Ikke reelt etablerte l</w:t>
      </w:r>
      <w:r w:rsidRPr="001968A1">
        <w:rPr>
          <w:i/>
        </w:rPr>
        <w:t>ån/mellomregningskontoer</w:t>
      </w:r>
    </w:p>
    <w:p w14:paraId="01DA5E08" w14:textId="5C1D5AA3" w:rsidR="0030069B" w:rsidRDefault="0030069B" w:rsidP="0030069B">
      <w:r>
        <w:t xml:space="preserve">Utbetalinger som er ført på mellomregningskonto og som </w:t>
      </w:r>
      <w:r w:rsidRPr="00F624AC">
        <w:rPr>
          <w:u w:val="single"/>
        </w:rPr>
        <w:t>ikke</w:t>
      </w:r>
      <w:r w:rsidRPr="00DE7015">
        <w:t xml:space="preserve"> </w:t>
      </w:r>
      <w:r>
        <w:t xml:space="preserve">har grunnlag i et </w:t>
      </w:r>
      <w:r w:rsidRPr="00B21CC0">
        <w:rPr>
          <w:u w:val="single"/>
        </w:rPr>
        <w:t>reel</w:t>
      </w:r>
      <w:r w:rsidR="008342FB">
        <w:rPr>
          <w:u w:val="single"/>
        </w:rPr>
        <w:t>t</w:t>
      </w:r>
      <w:r w:rsidRPr="00B21CC0">
        <w:rPr>
          <w:u w:val="single"/>
        </w:rPr>
        <w:t xml:space="preserve"> lån</w:t>
      </w:r>
      <w:r>
        <w:t xml:space="preserve"> etablert før 7. oktober 2015, skal som tidligere innrapporteres som utbytte både på selskapsnivå og aksjonærnivå. Dette forutsatt at en ikke i stedet velger å innberette disse uttakene som lønn.</w:t>
      </w:r>
    </w:p>
    <w:p w14:paraId="01DA5E09" w14:textId="7CAACF46" w:rsidR="0030069B" w:rsidRDefault="0030069B" w:rsidP="0030069B">
      <w:pPr>
        <w:spacing w:after="0" w:line="240" w:lineRule="auto"/>
        <w:rPr>
          <w:i/>
        </w:rPr>
      </w:pPr>
      <w:r>
        <w:rPr>
          <w:sz w:val="15"/>
          <w:szCs w:val="15"/>
        </w:rPr>
        <w:t>-</w:t>
      </w:r>
      <w:r>
        <w:rPr>
          <w:sz w:val="15"/>
          <w:szCs w:val="15"/>
        </w:rPr>
        <w:tab/>
      </w:r>
      <w:r w:rsidRPr="0075029E">
        <w:rPr>
          <w:i/>
        </w:rPr>
        <w:t xml:space="preserve">Unntak fastsatt </w:t>
      </w:r>
      <w:r>
        <w:rPr>
          <w:i/>
        </w:rPr>
        <w:t>i Finansdepartementet</w:t>
      </w:r>
      <w:r w:rsidR="008342FB">
        <w:rPr>
          <w:i/>
        </w:rPr>
        <w:t>s</w:t>
      </w:r>
      <w:r>
        <w:rPr>
          <w:i/>
        </w:rPr>
        <w:t xml:space="preserve"> skattelov</w:t>
      </w:r>
      <w:r w:rsidRPr="0075029E">
        <w:rPr>
          <w:i/>
        </w:rPr>
        <w:t>forskrift</w:t>
      </w:r>
      <w:r w:rsidR="008342FB">
        <w:rPr>
          <w:i/>
        </w:rPr>
        <w:t xml:space="preserve"> FSFIN</w:t>
      </w:r>
      <w:r w:rsidRPr="0075029E">
        <w:rPr>
          <w:i/>
        </w:rPr>
        <w:t xml:space="preserve"> § 10-11-1</w:t>
      </w:r>
    </w:p>
    <w:p w14:paraId="01DA5E0A" w14:textId="77777777" w:rsidR="0030069B" w:rsidRPr="0075029E" w:rsidRDefault="0030069B" w:rsidP="0030069B">
      <w:pPr>
        <w:spacing w:after="0" w:line="240" w:lineRule="auto"/>
      </w:pPr>
    </w:p>
    <w:p w14:paraId="01DA5E0B" w14:textId="77777777" w:rsidR="0030069B" w:rsidRDefault="0030069B" w:rsidP="0030069B">
      <w:pPr>
        <w:spacing w:after="0" w:line="240" w:lineRule="auto"/>
      </w:pPr>
      <w:r w:rsidRPr="0075029E">
        <w:t xml:space="preserve">I følgende tilfeller er det gjort unntak fra </w:t>
      </w:r>
      <w:r>
        <w:t xml:space="preserve">hovedregelen om </w:t>
      </w:r>
      <w:r w:rsidRPr="0075029E">
        <w:t xml:space="preserve">skatteplikt for </w:t>
      </w:r>
      <w:r w:rsidRPr="00F624AC">
        <w:rPr>
          <w:u w:val="single"/>
        </w:rPr>
        <w:t>reelle lån</w:t>
      </w:r>
      <w:r w:rsidRPr="0075029E">
        <w:t xml:space="preserve"> fra selskap til aksjonær:</w:t>
      </w:r>
    </w:p>
    <w:p w14:paraId="01DA5E0C" w14:textId="77777777" w:rsidR="0030069B" w:rsidRPr="0075029E" w:rsidRDefault="0030069B" w:rsidP="0030069B">
      <w:pPr>
        <w:spacing w:after="0" w:line="240" w:lineRule="auto"/>
      </w:pPr>
    </w:p>
    <w:p w14:paraId="01DA5E0D" w14:textId="77777777" w:rsidR="0030069B" w:rsidRDefault="0030069B" w:rsidP="0030069B">
      <w:pPr>
        <w:pStyle w:val="Listeavsnitt"/>
        <w:numPr>
          <w:ilvl w:val="0"/>
          <w:numId w:val="2"/>
        </w:numPr>
      </w:pPr>
      <w:r w:rsidRPr="0075029E">
        <w:t xml:space="preserve">Kreditt eller sikkerhetsstillelse fra finansforetak, jf. finansforetaksloven </w:t>
      </w:r>
      <w:hyperlink r:id="rId8" w:anchor="/Dokument/gL20150410z2D17z2EzA71z2D3" w:history="1">
        <w:r w:rsidRPr="009C7DC0">
          <w:rPr>
            <w:rStyle w:val="Hyperkobling"/>
            <w:color w:val="auto"/>
          </w:rPr>
          <w:t>§ 1-3</w:t>
        </w:r>
      </w:hyperlink>
      <w:r w:rsidRPr="009C7DC0">
        <w:t>.</w:t>
      </w:r>
      <w:r>
        <w:t xml:space="preserve"> </w:t>
      </w:r>
    </w:p>
    <w:p w14:paraId="01DA5E0E" w14:textId="77777777" w:rsidR="0030069B" w:rsidRDefault="0030069B" w:rsidP="0030069B">
      <w:pPr>
        <w:pStyle w:val="Listeavsnitt"/>
        <w:numPr>
          <w:ilvl w:val="0"/>
          <w:numId w:val="2"/>
        </w:numPr>
      </w:pPr>
      <w:r w:rsidRPr="0075029E">
        <w:t>Kreditt under 100 000 kroner fra selskap til aksjonær dersom kreditten innfris innen 60 dager etter at den ble gitt.</w:t>
      </w:r>
      <w:r>
        <w:t xml:space="preserve"> </w:t>
      </w:r>
    </w:p>
    <w:p w14:paraId="01DA5E0F" w14:textId="77777777" w:rsidR="0030069B" w:rsidRDefault="0030069B" w:rsidP="0030069B">
      <w:pPr>
        <w:pStyle w:val="Listeavsnitt"/>
        <w:numPr>
          <w:ilvl w:val="0"/>
          <w:numId w:val="2"/>
        </w:numPr>
      </w:pPr>
      <w:r w:rsidRPr="0075029E">
        <w:t>Kundefordringer som er et ledd i selskapets ordinære virksomhet, dersom fordringen innfris innen 30 dager etter at den ble gitt.</w:t>
      </w:r>
    </w:p>
    <w:p w14:paraId="01DA5E10" w14:textId="77777777" w:rsidR="0030069B" w:rsidRDefault="0030069B" w:rsidP="0030069B">
      <w:pPr>
        <w:pStyle w:val="Listeavsnitt"/>
        <w:numPr>
          <w:ilvl w:val="0"/>
          <w:numId w:val="2"/>
        </w:numPr>
      </w:pPr>
      <w:r w:rsidRPr="0075029E">
        <w:t xml:space="preserve">Kreditt eller sikkerhetsstillelse som ytes fra arbeidsgiver dersom arbeidstakeren på lånetidspunktet ikke direkte eller indirekte eier mer enn fem prosent av aksjene eller andelene eller har mer enn fem prosent av stemmene på generalforsamlingen i arbeidsgiverselskapet eller et annet selskap i samme konsern, jf. aksjeloven </w:t>
      </w:r>
      <w:hyperlink r:id="rId9" w:anchor="/Dokument/gL19970613z2D44z2EzA71z2D3" w:history="1">
        <w:r w:rsidRPr="009C7DC0">
          <w:rPr>
            <w:rStyle w:val="Hyperkobling"/>
            <w:color w:val="auto"/>
            <w:u w:val="none"/>
          </w:rPr>
          <w:t>§ 1-3</w:t>
        </w:r>
      </w:hyperlink>
      <w:r w:rsidRPr="0075029E">
        <w:t xml:space="preserve"> og </w:t>
      </w:r>
      <w:r w:rsidRPr="009C7DC0">
        <w:t xml:space="preserve">allmennaksjeloven </w:t>
      </w:r>
      <w:hyperlink r:id="rId10" w:anchor="/Dokument/gL19970613z2D45z2EzA71z2D3" w:history="1">
        <w:r w:rsidRPr="009C7DC0">
          <w:rPr>
            <w:rStyle w:val="Hyperkobling"/>
            <w:color w:val="auto"/>
          </w:rPr>
          <w:t>§ 1-3</w:t>
        </w:r>
      </w:hyperlink>
      <w:r w:rsidRPr="009C7DC0">
        <w:t xml:space="preserve">, </w:t>
      </w:r>
      <w:r w:rsidRPr="0075029E">
        <w:t>som arbeidsgiverselskapet. Aksjer eller selskapsandeler som eies av den ansattes ektefelle, samboer eller person som den ansatte er i slekt eller svogerskap med i opp eller nedstigende linje eller i sidelinje så nær som onkel eller tante, skal regnes med ved beregningen av den ansattes aksje- eller selskapsandel.</w:t>
      </w:r>
    </w:p>
    <w:p w14:paraId="01DA5E11" w14:textId="77777777" w:rsidR="0030069B" w:rsidRDefault="0030069B" w:rsidP="0030069B">
      <w:r>
        <w:t xml:space="preserve">Dersom aksjonærer eller deres nærstående har lån i selskapet eller øvrige deler av konsernet er det svært viktig at vi får informasjon om dette, og vi ber om at kopi av eventuelle låneavtaler oversendes oss. Ta gjerne kontakt med oss dersom dere har spørsmål rundt dette eller det er noe vi kan hjelpe </w:t>
      </w:r>
      <w:r w:rsidR="00F624AC">
        <w:t xml:space="preserve">med </w:t>
      </w:r>
      <w:r>
        <w:t>her.</w:t>
      </w:r>
    </w:p>
    <w:p w14:paraId="01DA5E12" w14:textId="1E6EF762" w:rsidR="0030069B" w:rsidRDefault="0030069B" w:rsidP="0030069B">
      <w:r>
        <w:t>Er det gjort private uttak eller tatt opp lån mot slutten av året er det viktig at vi får informasjon om det, slik at vi i fellesskap kan vurdere om dette er noe som skal innberettes som hhv</w:t>
      </w:r>
      <w:r w:rsidR="00FC2E2D">
        <w:t>.</w:t>
      </w:r>
      <w:r>
        <w:t xml:space="preserve"> aksjonærlån, utbytte eller lønn.  </w:t>
      </w:r>
    </w:p>
    <w:p w14:paraId="01DA5E13" w14:textId="6C802446" w:rsidR="0030069B" w:rsidRDefault="0030069B" w:rsidP="0030069B">
      <w:r>
        <w:t xml:space="preserve">Som nevnt innledningsvis, ikke nøl med å ta kontakt om det er noe dere er usikre på slik at vi kan hjelpe dere </w:t>
      </w:r>
      <w:r w:rsidR="00FC2E2D">
        <w:t xml:space="preserve">med </w:t>
      </w:r>
      <w:r>
        <w:t xml:space="preserve">å avklare hvilke opplysninger vi trenger fra dere. </w:t>
      </w:r>
    </w:p>
    <w:p w14:paraId="01DA5E14" w14:textId="77777777" w:rsidR="0030069B" w:rsidRDefault="0030069B" w:rsidP="0030069B"/>
    <w:p w14:paraId="01DA5E15" w14:textId="77777777" w:rsidR="0030069B" w:rsidRDefault="0030069B" w:rsidP="0030069B">
      <w:r>
        <w:t>Med vennlig hilsen</w:t>
      </w:r>
    </w:p>
    <w:p w14:paraId="01DA5E16" w14:textId="77777777" w:rsidR="00ED1275" w:rsidRDefault="00BD08E4" w:rsidP="0030069B">
      <w:r>
        <w:t>……..</w:t>
      </w:r>
      <w:r w:rsidR="00ED1275">
        <w:t>………………………</w:t>
      </w:r>
    </w:p>
    <w:p w14:paraId="01DA5E17" w14:textId="77777777" w:rsidR="00ED1275" w:rsidRDefault="00ED1275" w:rsidP="0030069B"/>
    <w:p w14:paraId="01DA5E18" w14:textId="77777777" w:rsidR="0030069B" w:rsidRDefault="0030069B" w:rsidP="0030069B"/>
    <w:p w14:paraId="01DA5E19" w14:textId="77777777" w:rsidR="00476B1D" w:rsidRDefault="0030069B" w:rsidP="0030069B">
      <w:r>
        <w:t>Vedlegg: Sjekkliste</w:t>
      </w:r>
    </w:p>
    <w:sectPr w:rsidR="0047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700A"/>
    <w:multiLevelType w:val="hybridMultilevel"/>
    <w:tmpl w:val="BDE218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9B"/>
    <w:rsid w:val="000A5CB6"/>
    <w:rsid w:val="00103095"/>
    <w:rsid w:val="00144C91"/>
    <w:rsid w:val="00180D15"/>
    <w:rsid w:val="0030069B"/>
    <w:rsid w:val="00371B2C"/>
    <w:rsid w:val="00476B1D"/>
    <w:rsid w:val="00710183"/>
    <w:rsid w:val="0078328B"/>
    <w:rsid w:val="007948BD"/>
    <w:rsid w:val="007E23F9"/>
    <w:rsid w:val="008342FB"/>
    <w:rsid w:val="00842C80"/>
    <w:rsid w:val="008E1838"/>
    <w:rsid w:val="00905099"/>
    <w:rsid w:val="009C7DC0"/>
    <w:rsid w:val="00B46C49"/>
    <w:rsid w:val="00BD08E4"/>
    <w:rsid w:val="00BF5617"/>
    <w:rsid w:val="00C162E3"/>
    <w:rsid w:val="00C40529"/>
    <w:rsid w:val="00DC0537"/>
    <w:rsid w:val="00DD5154"/>
    <w:rsid w:val="00DE7015"/>
    <w:rsid w:val="00ED1275"/>
    <w:rsid w:val="00EE17B0"/>
    <w:rsid w:val="00F624AC"/>
    <w:rsid w:val="00FC2E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DF2"/>
  <w15:chartTrackingRefBased/>
  <w15:docId w15:val="{70CEE143-9250-48FE-9996-CB1C44E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9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069B"/>
    <w:pPr>
      <w:spacing w:after="200" w:line="276" w:lineRule="auto"/>
      <w:ind w:left="720"/>
      <w:contextualSpacing/>
    </w:pPr>
  </w:style>
  <w:style w:type="character" w:styleId="Hyperkobling">
    <w:name w:val="Hyperlink"/>
    <w:basedOn w:val="Standardskriftforavsnitt"/>
    <w:uiPriority w:val="99"/>
    <w:unhideWhenUsed/>
    <w:rsid w:val="0030069B"/>
    <w:rPr>
      <w:color w:val="0563C1" w:themeColor="hyperlink"/>
      <w:u w:val="single"/>
    </w:rPr>
  </w:style>
  <w:style w:type="paragraph" w:styleId="Bobletekst">
    <w:name w:val="Balloon Text"/>
    <w:basedOn w:val="Normal"/>
    <w:link w:val="BobletekstTegn"/>
    <w:uiPriority w:val="99"/>
    <w:semiHidden/>
    <w:unhideWhenUsed/>
    <w:rsid w:val="00BD08E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0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rettsdata.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in.rettsdata.no/" TargetMode="External"/><Relationship Id="rId4" Type="http://schemas.openxmlformats.org/officeDocument/2006/relationships/numbering" Target="numbering.xml"/><Relationship Id="rId9" Type="http://schemas.openxmlformats.org/officeDocument/2006/relationships/hyperlink" Target="https://min.rettsdat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6379D-C9A3-4E2F-93F8-E571D994F1CE}">
  <ds:schemaRefs>
    <ds:schemaRef ds:uri="http://schemas.microsoft.com/sharepoint/v3/contenttype/forms"/>
  </ds:schemaRefs>
</ds:datastoreItem>
</file>

<file path=customXml/itemProps2.xml><?xml version="1.0" encoding="utf-8"?>
<ds:datastoreItem xmlns:ds="http://schemas.openxmlformats.org/officeDocument/2006/customXml" ds:itemID="{DEDA2B54-07E4-461A-8E19-1F9F6C307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E6D06E-9302-490A-9877-65F3684A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a6cf-f94f-43bd-b027-67ce4c79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991</Words>
  <Characters>5255</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Jørgen Strøm-Andresen</cp:lastModifiedBy>
  <cp:revision>3</cp:revision>
  <cp:lastPrinted>2019-12-09T12:28:00Z</cp:lastPrinted>
  <dcterms:created xsi:type="dcterms:W3CDTF">2022-12-14T14:00:00Z</dcterms:created>
  <dcterms:modified xsi:type="dcterms:W3CDTF">2022-12-14T14:07:00Z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