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DC8C" w14:textId="46645925" w:rsidR="005C0CCC" w:rsidRPr="005848B7" w:rsidRDefault="005C0CCC" w:rsidP="005C0CCC">
      <w:pPr>
        <w:pStyle w:val="Overskrift"/>
        <w:jc w:val="center"/>
        <w:rPr>
          <w:sz w:val="22"/>
          <w:szCs w:val="22"/>
        </w:rPr>
      </w:pPr>
      <w:bookmarkStart w:id="0" w:name="_GoBack"/>
      <w:bookmarkEnd w:id="0"/>
      <w:r w:rsidRPr="005848B7">
        <w:rPr>
          <w:sz w:val="22"/>
          <w:szCs w:val="22"/>
        </w:rPr>
        <w:t xml:space="preserve">Protokoll fra </w:t>
      </w:r>
      <w:r w:rsidR="000A133F">
        <w:rPr>
          <w:sz w:val="22"/>
          <w:szCs w:val="22"/>
        </w:rPr>
        <w:t xml:space="preserve">Informasjons- og </w:t>
      </w:r>
      <w:r w:rsidRPr="005848B7">
        <w:rPr>
          <w:sz w:val="22"/>
          <w:szCs w:val="22"/>
        </w:rPr>
        <w:t xml:space="preserve">drøftingsmøte </w:t>
      </w:r>
    </w:p>
    <w:p w14:paraId="7AD2CABC" w14:textId="77777777" w:rsidR="005C0CCC" w:rsidRPr="005848B7" w:rsidRDefault="005C0CCC" w:rsidP="005C0CCC">
      <w:pPr>
        <w:rPr>
          <w:sz w:val="22"/>
        </w:rPr>
      </w:pPr>
    </w:p>
    <w:p w14:paraId="03B89360" w14:textId="330EC644" w:rsidR="005C0CCC" w:rsidRPr="005848B7" w:rsidRDefault="005C0CCC" w:rsidP="005C0CCC">
      <w:pPr>
        <w:rPr>
          <w:sz w:val="22"/>
        </w:rPr>
      </w:pPr>
      <w:r w:rsidRPr="005848B7">
        <w:rPr>
          <w:sz w:val="22"/>
        </w:rPr>
        <w:t xml:space="preserve">Sak: </w:t>
      </w:r>
      <w:r w:rsidRPr="005848B7">
        <w:rPr>
          <w:sz w:val="22"/>
        </w:rPr>
        <w:tab/>
      </w:r>
      <w:r w:rsidRPr="005848B7">
        <w:rPr>
          <w:sz w:val="22"/>
        </w:rPr>
        <w:tab/>
      </w:r>
      <w:r w:rsidRPr="005848B7">
        <w:rPr>
          <w:sz w:val="22"/>
        </w:rPr>
        <w:tab/>
      </w:r>
      <w:r w:rsidRPr="005848B7">
        <w:rPr>
          <w:sz w:val="22"/>
        </w:rPr>
        <w:tab/>
      </w:r>
      <w:r w:rsidR="00790067" w:rsidRPr="005848B7">
        <w:rPr>
          <w:sz w:val="22"/>
        </w:rPr>
        <w:t>Permittering</w:t>
      </w:r>
      <w:r w:rsidRPr="005848B7">
        <w:rPr>
          <w:sz w:val="22"/>
        </w:rPr>
        <w:t xml:space="preserve"> i </w:t>
      </w:r>
      <w:r w:rsidR="00075056" w:rsidRPr="00075056">
        <w:rPr>
          <w:sz w:val="22"/>
          <w:highlight w:val="yellow"/>
        </w:rPr>
        <w:t>NAVN VIRKSOMHET</w:t>
      </w:r>
    </w:p>
    <w:p w14:paraId="5AFA6DC4" w14:textId="34CDE918" w:rsidR="005C0CCC" w:rsidRPr="005848B7" w:rsidRDefault="005C0CCC" w:rsidP="005C0CCC">
      <w:pPr>
        <w:rPr>
          <w:sz w:val="22"/>
          <w:lang w:eastAsia="nb-NO"/>
        </w:rPr>
      </w:pPr>
      <w:r w:rsidRPr="005848B7">
        <w:rPr>
          <w:sz w:val="22"/>
          <w:lang w:eastAsia="nb-NO"/>
        </w:rPr>
        <w:t xml:space="preserve">Tidspunkt: </w:t>
      </w:r>
      <w:r w:rsidRPr="005848B7">
        <w:rPr>
          <w:sz w:val="22"/>
          <w:lang w:eastAsia="nb-NO"/>
        </w:rPr>
        <w:tab/>
      </w:r>
      <w:r w:rsidRPr="005848B7">
        <w:rPr>
          <w:sz w:val="22"/>
          <w:lang w:eastAsia="nb-NO"/>
        </w:rPr>
        <w:tab/>
      </w:r>
      <w:r w:rsidRPr="005848B7">
        <w:rPr>
          <w:sz w:val="22"/>
          <w:lang w:eastAsia="nb-NO"/>
        </w:rPr>
        <w:tab/>
      </w:r>
      <w:r w:rsidR="00E6201F" w:rsidRPr="00E6201F">
        <w:rPr>
          <w:sz w:val="22"/>
          <w:highlight w:val="yellow"/>
          <w:lang w:eastAsia="nb-NO"/>
        </w:rPr>
        <w:t>DATO</w:t>
      </w:r>
      <w:r w:rsidRPr="005848B7">
        <w:rPr>
          <w:sz w:val="22"/>
          <w:lang w:eastAsia="nb-NO"/>
        </w:rPr>
        <w:t xml:space="preserve">, </w:t>
      </w:r>
      <w:r w:rsidRPr="005848B7">
        <w:rPr>
          <w:sz w:val="22"/>
          <w:highlight w:val="yellow"/>
          <w:lang w:eastAsia="nb-NO"/>
        </w:rPr>
        <w:t xml:space="preserve">kl. </w:t>
      </w:r>
      <w:r w:rsidR="00375A9D">
        <w:rPr>
          <w:sz w:val="22"/>
          <w:highlight w:val="yellow"/>
          <w:lang w:eastAsia="nb-NO"/>
        </w:rPr>
        <w:t>00</w:t>
      </w:r>
      <w:r w:rsidRPr="005848B7">
        <w:rPr>
          <w:sz w:val="22"/>
          <w:highlight w:val="yellow"/>
          <w:lang w:eastAsia="nb-NO"/>
        </w:rPr>
        <w:t>.00</w:t>
      </w:r>
      <w:r w:rsidRPr="005848B7">
        <w:rPr>
          <w:sz w:val="22"/>
          <w:lang w:eastAsia="nb-NO"/>
        </w:rPr>
        <w:tab/>
      </w:r>
      <w:r w:rsidRPr="005848B7">
        <w:rPr>
          <w:sz w:val="22"/>
          <w:lang w:eastAsia="nb-NO"/>
        </w:rPr>
        <w:tab/>
      </w:r>
      <w:r w:rsidRPr="005848B7">
        <w:rPr>
          <w:sz w:val="22"/>
          <w:lang w:eastAsia="nb-NO"/>
        </w:rPr>
        <w:tab/>
      </w:r>
      <w:r w:rsidRPr="005848B7">
        <w:rPr>
          <w:sz w:val="22"/>
          <w:lang w:eastAsia="nb-NO"/>
        </w:rPr>
        <w:tab/>
      </w:r>
      <w:r w:rsidRPr="005848B7">
        <w:rPr>
          <w:sz w:val="22"/>
          <w:lang w:eastAsia="nb-NO"/>
        </w:rPr>
        <w:tab/>
      </w:r>
      <w:r w:rsidRPr="005848B7">
        <w:rPr>
          <w:sz w:val="22"/>
          <w:lang w:eastAsia="nb-NO"/>
        </w:rPr>
        <w:tab/>
      </w:r>
    </w:p>
    <w:p w14:paraId="5451D244" w14:textId="5C0CF280" w:rsidR="005C0CCC" w:rsidRPr="005848B7" w:rsidRDefault="005C0CCC" w:rsidP="005C0CCC">
      <w:pPr>
        <w:rPr>
          <w:i/>
          <w:sz w:val="22"/>
          <w:lang w:eastAsia="nb-NO"/>
        </w:rPr>
      </w:pPr>
      <w:r w:rsidRPr="005848B7">
        <w:rPr>
          <w:sz w:val="22"/>
          <w:lang w:eastAsia="nb-NO"/>
        </w:rPr>
        <w:t xml:space="preserve">Sted: </w:t>
      </w:r>
      <w:r w:rsidRPr="005848B7">
        <w:rPr>
          <w:sz w:val="22"/>
          <w:lang w:eastAsia="nb-NO"/>
        </w:rPr>
        <w:tab/>
      </w:r>
      <w:r w:rsidRPr="005848B7">
        <w:rPr>
          <w:sz w:val="22"/>
          <w:lang w:eastAsia="nb-NO"/>
        </w:rPr>
        <w:tab/>
      </w:r>
      <w:r w:rsidRPr="005848B7">
        <w:rPr>
          <w:sz w:val="22"/>
          <w:lang w:eastAsia="nb-NO"/>
        </w:rPr>
        <w:tab/>
      </w:r>
      <w:r w:rsidRPr="005848B7">
        <w:rPr>
          <w:sz w:val="22"/>
          <w:lang w:eastAsia="nb-NO"/>
        </w:rPr>
        <w:tab/>
      </w:r>
      <w:r w:rsidR="00E6201F" w:rsidRPr="00E6201F">
        <w:rPr>
          <w:sz w:val="22"/>
          <w:highlight w:val="yellow"/>
        </w:rPr>
        <w:t>STED</w:t>
      </w:r>
      <w:r w:rsidRPr="005848B7">
        <w:rPr>
          <w:sz w:val="22"/>
        </w:rPr>
        <w:t xml:space="preserve">, møterom </w:t>
      </w:r>
      <w:r w:rsidR="00203F48" w:rsidRPr="00203F48">
        <w:rPr>
          <w:sz w:val="22"/>
          <w:highlight w:val="yellow"/>
        </w:rPr>
        <w:t>…</w:t>
      </w:r>
    </w:p>
    <w:p w14:paraId="61FC6147" w14:textId="77777777" w:rsidR="005C0CCC" w:rsidRPr="005848B7" w:rsidRDefault="005C0CCC" w:rsidP="005C0CCC">
      <w:pPr>
        <w:rPr>
          <w:b/>
          <w:sz w:val="22"/>
          <w:lang w:eastAsia="nb-NO"/>
        </w:rPr>
      </w:pPr>
    </w:p>
    <w:p w14:paraId="2A2CD42F" w14:textId="77777777" w:rsidR="005C0CCC" w:rsidRPr="005848B7" w:rsidRDefault="005C0CCC" w:rsidP="005C0CCC">
      <w:pPr>
        <w:rPr>
          <w:sz w:val="22"/>
          <w:lang w:eastAsia="nb-NO"/>
        </w:rPr>
      </w:pPr>
      <w:r w:rsidRPr="005848B7">
        <w:rPr>
          <w:sz w:val="22"/>
          <w:lang w:eastAsia="nb-NO"/>
        </w:rPr>
        <w:t>Til stede:</w:t>
      </w:r>
    </w:p>
    <w:p w14:paraId="14D4DE6D" w14:textId="77777777" w:rsidR="005C0CCC" w:rsidRPr="005848B7" w:rsidRDefault="005C0CCC" w:rsidP="005C0CCC">
      <w:pPr>
        <w:rPr>
          <w:sz w:val="22"/>
          <w:lang w:eastAsia="nb-NO"/>
        </w:rPr>
      </w:pPr>
    </w:p>
    <w:p w14:paraId="40ECE5C2" w14:textId="7A6DF90D" w:rsidR="005C0CCC" w:rsidRPr="005848B7" w:rsidRDefault="005C0CCC" w:rsidP="005C0CCC">
      <w:pPr>
        <w:pStyle w:val="Overskrift1liten"/>
        <w:numPr>
          <w:ilvl w:val="0"/>
          <w:numId w:val="16"/>
        </w:numPr>
        <w:spacing w:after="60"/>
        <w:rPr>
          <w:sz w:val="22"/>
          <w:szCs w:val="22"/>
        </w:rPr>
      </w:pPr>
      <w:r w:rsidRPr="005848B7">
        <w:rPr>
          <w:sz w:val="22"/>
          <w:szCs w:val="22"/>
        </w:rPr>
        <w:t xml:space="preserve">Bakgrunnen for </w:t>
      </w:r>
      <w:r w:rsidR="00790067" w:rsidRPr="005848B7">
        <w:rPr>
          <w:sz w:val="22"/>
          <w:szCs w:val="22"/>
        </w:rPr>
        <w:t>permitteringen</w:t>
      </w:r>
    </w:p>
    <w:p w14:paraId="653C68A6" w14:textId="0CFB7A30" w:rsidR="00F30AC9" w:rsidRDefault="005C0CCC" w:rsidP="005C0CCC">
      <w:pPr>
        <w:rPr>
          <w:sz w:val="22"/>
        </w:rPr>
      </w:pPr>
      <w:r w:rsidRPr="005848B7">
        <w:rPr>
          <w:sz w:val="22"/>
          <w:lang w:eastAsia="nb-NO"/>
        </w:rPr>
        <w:t xml:space="preserve">Arbeidsgivers gjennomgikk </w:t>
      </w:r>
      <w:r w:rsidR="00790067" w:rsidRPr="005848B7">
        <w:rPr>
          <w:sz w:val="22"/>
          <w:lang w:eastAsia="nb-NO"/>
        </w:rPr>
        <w:t>bakgrunnen for permitteringen</w:t>
      </w:r>
      <w:r w:rsidRPr="005848B7">
        <w:rPr>
          <w:sz w:val="22"/>
          <w:lang w:eastAsia="nb-NO"/>
        </w:rPr>
        <w:t xml:space="preserve">. </w:t>
      </w:r>
      <w:r w:rsidR="00790067" w:rsidRPr="005848B7">
        <w:rPr>
          <w:sz w:val="22"/>
        </w:rPr>
        <w:t xml:space="preserve">Koronavirusets spredning og offentlige tiltak som er iverksatt som følge av dette medfører akutt markedssvikt for mange virksomheter, herunder </w:t>
      </w:r>
      <w:r w:rsidR="00ED77A4" w:rsidRPr="005848B7">
        <w:rPr>
          <w:sz w:val="22"/>
        </w:rPr>
        <w:t>for</w:t>
      </w:r>
      <w:r w:rsidR="00790067" w:rsidRPr="005848B7">
        <w:rPr>
          <w:sz w:val="22"/>
        </w:rPr>
        <w:t xml:space="preserve"> </w:t>
      </w:r>
      <w:r w:rsidR="00527CB5" w:rsidRPr="00527CB5">
        <w:rPr>
          <w:sz w:val="22"/>
          <w:highlight w:val="yellow"/>
        </w:rPr>
        <w:t>NAVN VIRKSOMHET</w:t>
      </w:r>
      <w:r w:rsidR="00790067" w:rsidRPr="00527CB5">
        <w:rPr>
          <w:sz w:val="22"/>
          <w:highlight w:val="yellow"/>
        </w:rPr>
        <w:t>.</w:t>
      </w:r>
      <w:r w:rsidR="00790067" w:rsidRPr="005848B7">
        <w:rPr>
          <w:sz w:val="22"/>
        </w:rPr>
        <w:t xml:space="preserve"> </w:t>
      </w:r>
      <w:bookmarkStart w:id="1" w:name="_Hlk35182554"/>
      <w:r w:rsidR="00ED77A4" w:rsidRPr="005848B7">
        <w:rPr>
          <w:sz w:val="22"/>
          <w:highlight w:val="yellow"/>
        </w:rPr>
        <w:t>Noe mer om dette.</w:t>
      </w:r>
      <w:r w:rsidR="00ED77A4" w:rsidRPr="005848B7">
        <w:rPr>
          <w:sz w:val="22"/>
        </w:rPr>
        <w:t xml:space="preserve"> På bakgrunn av denne situasjonen vurderer arbeidsgiver det slik at selskapet </w:t>
      </w:r>
      <w:r w:rsidR="00F30AC9">
        <w:rPr>
          <w:sz w:val="22"/>
        </w:rPr>
        <w:t xml:space="preserve">av økonomiske grunner </w:t>
      </w:r>
      <w:r w:rsidR="00ED77A4" w:rsidRPr="005848B7">
        <w:rPr>
          <w:sz w:val="22"/>
        </w:rPr>
        <w:t xml:space="preserve">nå må iverksette </w:t>
      </w:r>
      <w:r w:rsidR="00465990" w:rsidRPr="00F30AC9">
        <w:rPr>
          <w:sz w:val="22"/>
        </w:rPr>
        <w:t>driftsinnskrenkning</w:t>
      </w:r>
      <w:r w:rsidR="00465990">
        <w:rPr>
          <w:sz w:val="22"/>
        </w:rPr>
        <w:t xml:space="preserve"> i virksomheten</w:t>
      </w:r>
      <w:r w:rsidR="00F30AC9">
        <w:rPr>
          <w:sz w:val="22"/>
        </w:rPr>
        <w:t xml:space="preserve">. </w:t>
      </w:r>
    </w:p>
    <w:p w14:paraId="4078A184" w14:textId="77777777" w:rsidR="00F30AC9" w:rsidRDefault="00F30AC9" w:rsidP="005C0CCC">
      <w:pPr>
        <w:rPr>
          <w:sz w:val="22"/>
        </w:rPr>
      </w:pPr>
    </w:p>
    <w:p w14:paraId="785787ED" w14:textId="6E658CD1" w:rsidR="00F30AC9" w:rsidRDefault="00F30AC9" w:rsidP="005C0CCC">
      <w:pPr>
        <w:rPr>
          <w:sz w:val="22"/>
        </w:rPr>
      </w:pPr>
      <w:r>
        <w:rPr>
          <w:sz w:val="22"/>
        </w:rPr>
        <w:t xml:space="preserve">Driftsinnskrenkningen vurderes å måtte gjelde så lenge koronaviruset utgjør en risiko og offentlige tiltak er iverksatt. Selv om situasjonen kan bli langvarig, vurderes situasjonen å være midlertidig og at situasjonen i markedet vil normaliseres når koronaviruset ikke lenger utgjør en risiko. </w:t>
      </w:r>
      <w:r w:rsidR="00F314D9">
        <w:rPr>
          <w:sz w:val="22"/>
        </w:rPr>
        <w:t>Dette vurderes som sannsynlig at behovet for arbeidstakere vil være tilsvarende dagens organisering når markedet på nytt normaliseres.</w:t>
      </w:r>
    </w:p>
    <w:bookmarkEnd w:id="1"/>
    <w:p w14:paraId="028C3BF8" w14:textId="77777777" w:rsidR="00F30AC9" w:rsidRDefault="00F30AC9" w:rsidP="005C0CCC">
      <w:pPr>
        <w:rPr>
          <w:sz w:val="22"/>
        </w:rPr>
      </w:pPr>
    </w:p>
    <w:p w14:paraId="24AB64FA" w14:textId="729141B9" w:rsidR="00465990" w:rsidRDefault="00F30AC9" w:rsidP="005C0CCC">
      <w:pPr>
        <w:rPr>
          <w:sz w:val="22"/>
        </w:rPr>
      </w:pPr>
      <w:r>
        <w:rPr>
          <w:sz w:val="22"/>
        </w:rPr>
        <w:t xml:space="preserve">Som følge av den midlertidige driftsinnskrenkningen er det </w:t>
      </w:r>
      <w:r w:rsidR="00465990">
        <w:rPr>
          <w:sz w:val="22"/>
        </w:rPr>
        <w:t xml:space="preserve">nødvendig å </w:t>
      </w:r>
      <w:r w:rsidR="00ED77A4" w:rsidRPr="005848B7">
        <w:rPr>
          <w:sz w:val="22"/>
        </w:rPr>
        <w:t>permitter</w:t>
      </w:r>
      <w:r w:rsidR="00465990">
        <w:rPr>
          <w:sz w:val="22"/>
        </w:rPr>
        <w:t>e ansatte</w:t>
      </w:r>
      <w:r w:rsidR="00ED77A4" w:rsidRPr="005848B7">
        <w:rPr>
          <w:sz w:val="22"/>
        </w:rPr>
        <w:t>.</w:t>
      </w:r>
      <w:r w:rsidR="000643D1">
        <w:rPr>
          <w:sz w:val="22"/>
        </w:rPr>
        <w:t xml:space="preserve"> </w:t>
      </w:r>
      <w:r w:rsidR="00790067" w:rsidRPr="005848B7">
        <w:rPr>
          <w:sz w:val="22"/>
        </w:rPr>
        <w:t xml:space="preserve">Både </w:t>
      </w:r>
      <w:r w:rsidR="00ED77A4" w:rsidRPr="005848B7">
        <w:rPr>
          <w:sz w:val="22"/>
        </w:rPr>
        <w:t xml:space="preserve">hovedavtalen </w:t>
      </w:r>
      <w:r w:rsidR="004746F6">
        <w:rPr>
          <w:sz w:val="22"/>
        </w:rPr>
        <w:t>LO</w:t>
      </w:r>
      <w:r w:rsidR="005155CE">
        <w:rPr>
          <w:sz w:val="22"/>
        </w:rPr>
        <w:t>-NHO</w:t>
      </w:r>
      <w:r w:rsidR="00790067" w:rsidRPr="005848B7">
        <w:rPr>
          <w:sz w:val="22"/>
        </w:rPr>
        <w:t xml:space="preserve"> </w:t>
      </w:r>
      <w:r w:rsidR="00002126">
        <w:rPr>
          <w:sz w:val="22"/>
        </w:rPr>
        <w:t xml:space="preserve">(«Hovedavtalen») </w:t>
      </w:r>
      <w:r w:rsidR="00790067" w:rsidRPr="005848B7">
        <w:rPr>
          <w:sz w:val="22"/>
        </w:rPr>
        <w:t>og ulovfestede regler gir anledning til å permittere i denne situasjonen</w:t>
      </w:r>
      <w:r w:rsidR="00ED77A4" w:rsidRPr="005848B7">
        <w:rPr>
          <w:sz w:val="22"/>
        </w:rPr>
        <w:t xml:space="preserve">, jf. Hovedavtalen § </w:t>
      </w:r>
      <w:r w:rsidR="0034439C">
        <w:rPr>
          <w:sz w:val="22"/>
        </w:rPr>
        <w:t>7</w:t>
      </w:r>
      <w:r w:rsidR="00ED77A4" w:rsidRPr="005848B7">
        <w:rPr>
          <w:sz w:val="22"/>
        </w:rPr>
        <w:t>-1 nr. 1. En permittering er et midlertidig opphør av arbeidsforholdet, enten på 100 % basis eller ved reduksjon av stillingsprosent.</w:t>
      </w:r>
    </w:p>
    <w:p w14:paraId="622BCAA7" w14:textId="77777777" w:rsidR="00465990" w:rsidRDefault="00465990" w:rsidP="005C0CCC">
      <w:pPr>
        <w:rPr>
          <w:sz w:val="22"/>
          <w:lang w:eastAsia="nb-NO"/>
        </w:rPr>
      </w:pPr>
    </w:p>
    <w:p w14:paraId="78AAE4F2" w14:textId="5509452E" w:rsidR="00375A9D" w:rsidRPr="00375A9D" w:rsidRDefault="00002126" w:rsidP="00B256ED">
      <w:pPr>
        <w:rPr>
          <w:rFonts w:cs="Arial"/>
          <w:color w:val="000000"/>
          <w:sz w:val="22"/>
        </w:rPr>
      </w:pPr>
      <w:r w:rsidRPr="00375A9D">
        <w:rPr>
          <w:sz w:val="22"/>
        </w:rPr>
        <w:t xml:space="preserve">Alternativer til permitteringer ble drøftet med de </w:t>
      </w:r>
      <w:r w:rsidR="00375A9D">
        <w:rPr>
          <w:sz w:val="22"/>
        </w:rPr>
        <w:t>berørte</w:t>
      </w:r>
      <w:r w:rsidRPr="00375A9D">
        <w:rPr>
          <w:sz w:val="22"/>
        </w:rPr>
        <w:t>. De</w:t>
      </w:r>
      <w:r w:rsidR="00375A9D">
        <w:rPr>
          <w:sz w:val="22"/>
        </w:rPr>
        <w:t xml:space="preserve"> berørte</w:t>
      </w:r>
      <w:r w:rsidRPr="00375A9D">
        <w:rPr>
          <w:sz w:val="22"/>
        </w:rPr>
        <w:t xml:space="preserve"> </w:t>
      </w:r>
      <w:r w:rsidR="00B256ED" w:rsidRPr="00375A9D">
        <w:rPr>
          <w:sz w:val="22"/>
        </w:rPr>
        <w:t>var enige om at det er saklig grunnlag for permittering, at årsaken til permitteringen er forhold som arbeidsgiver ikke kan påvirke og at arbeidsgiver har gjort det som med rimelighet kan forventes for å unngå permittering.</w:t>
      </w:r>
      <w:r w:rsidR="00465990" w:rsidRPr="00375A9D">
        <w:rPr>
          <w:rFonts w:cs="Arial"/>
          <w:color w:val="000000"/>
          <w:sz w:val="22"/>
        </w:rPr>
        <w:t xml:space="preserve"> </w:t>
      </w:r>
    </w:p>
    <w:p w14:paraId="2A425E86" w14:textId="77777777" w:rsidR="00B256ED" w:rsidRPr="005848B7" w:rsidRDefault="00B256ED" w:rsidP="005C0CCC">
      <w:pPr>
        <w:rPr>
          <w:sz w:val="22"/>
          <w:lang w:eastAsia="nb-NO"/>
        </w:rPr>
      </w:pPr>
    </w:p>
    <w:p w14:paraId="43A0CC45" w14:textId="5EF83601" w:rsidR="005C0CCC" w:rsidRPr="005848B7" w:rsidRDefault="00800033" w:rsidP="005C0CCC">
      <w:pPr>
        <w:pStyle w:val="Overskrift1liten"/>
        <w:numPr>
          <w:ilvl w:val="0"/>
          <w:numId w:val="16"/>
        </w:numPr>
        <w:spacing w:after="60"/>
        <w:rPr>
          <w:sz w:val="22"/>
          <w:szCs w:val="22"/>
        </w:rPr>
      </w:pPr>
      <w:r>
        <w:rPr>
          <w:sz w:val="22"/>
          <w:szCs w:val="22"/>
        </w:rPr>
        <w:t>Forslag til permittering</w:t>
      </w:r>
    </w:p>
    <w:p w14:paraId="0749EB97" w14:textId="734E01B4" w:rsidR="00375A9D" w:rsidRDefault="005C0CCC" w:rsidP="005C0CCC">
      <w:pPr>
        <w:rPr>
          <w:rFonts w:cs="Arial"/>
          <w:color w:val="000000"/>
          <w:sz w:val="22"/>
        </w:rPr>
      </w:pPr>
      <w:r w:rsidRPr="005848B7">
        <w:rPr>
          <w:sz w:val="22"/>
        </w:rPr>
        <w:t xml:space="preserve">Arbeidsgiver gjennomgikk dagens organisasjonsmodell og forslag til </w:t>
      </w:r>
      <w:r w:rsidR="00ED77A4" w:rsidRPr="005848B7">
        <w:rPr>
          <w:sz w:val="22"/>
        </w:rPr>
        <w:t>permittering</w:t>
      </w:r>
      <w:r w:rsidRPr="005848B7">
        <w:rPr>
          <w:sz w:val="22"/>
        </w:rPr>
        <w:t xml:space="preserve">. </w:t>
      </w:r>
      <w:r w:rsidR="008977D1" w:rsidRPr="008977D1">
        <w:rPr>
          <w:rFonts w:cs="Arial"/>
          <w:color w:val="000000"/>
          <w:sz w:val="22"/>
          <w:highlight w:val="yellow"/>
        </w:rPr>
        <w:t xml:space="preserve">NAVN </w:t>
      </w:r>
      <w:proofErr w:type="gramStart"/>
      <w:r w:rsidR="008977D1" w:rsidRPr="008977D1">
        <w:rPr>
          <w:rFonts w:cs="Arial"/>
          <w:color w:val="000000"/>
          <w:sz w:val="22"/>
          <w:highlight w:val="yellow"/>
        </w:rPr>
        <w:t>VIRKSOMHET</w:t>
      </w:r>
      <w:r w:rsidR="008977D1">
        <w:rPr>
          <w:rFonts w:cs="Arial"/>
          <w:color w:val="000000"/>
          <w:sz w:val="22"/>
        </w:rPr>
        <w:t xml:space="preserve"> </w:t>
      </w:r>
      <w:r w:rsidRPr="005848B7">
        <w:rPr>
          <w:rFonts w:cs="Arial"/>
          <w:color w:val="000000"/>
          <w:sz w:val="22"/>
        </w:rPr>
        <w:t xml:space="preserve"> har</w:t>
      </w:r>
      <w:proofErr w:type="gramEnd"/>
      <w:r w:rsidRPr="005848B7">
        <w:rPr>
          <w:rFonts w:cs="Arial"/>
          <w:color w:val="000000"/>
          <w:sz w:val="22"/>
        </w:rPr>
        <w:t xml:space="preserve"> i dag </w:t>
      </w:r>
      <w:proofErr w:type="spellStart"/>
      <w:r w:rsidR="000A133F" w:rsidRPr="000A133F">
        <w:rPr>
          <w:rFonts w:cs="Arial"/>
          <w:color w:val="000000"/>
          <w:sz w:val="22"/>
          <w:highlight w:val="yellow"/>
        </w:rPr>
        <w:t>X</w:t>
      </w:r>
      <w:proofErr w:type="spellEnd"/>
      <w:r w:rsidRPr="005848B7">
        <w:rPr>
          <w:rFonts w:cs="Arial"/>
          <w:color w:val="000000"/>
          <w:sz w:val="22"/>
        </w:rPr>
        <w:t xml:space="preserve"> ansatte</w:t>
      </w:r>
      <w:r w:rsidR="00375A9D">
        <w:rPr>
          <w:rFonts w:cs="Arial"/>
          <w:color w:val="000000"/>
          <w:sz w:val="22"/>
        </w:rPr>
        <w:t xml:space="preserve">. </w:t>
      </w:r>
      <w:proofErr w:type="spellStart"/>
      <w:r w:rsidR="00375A9D" w:rsidRPr="00CF38D3">
        <w:rPr>
          <w:rFonts w:cs="Arial"/>
          <w:color w:val="000000"/>
          <w:sz w:val="22"/>
          <w:highlight w:val="yellow"/>
        </w:rPr>
        <w:t>X</w:t>
      </w:r>
      <w:proofErr w:type="spellEnd"/>
      <w:r w:rsidR="00375A9D">
        <w:rPr>
          <w:rFonts w:cs="Arial"/>
          <w:color w:val="000000"/>
          <w:sz w:val="22"/>
        </w:rPr>
        <w:t xml:space="preserve"> </w:t>
      </w:r>
      <w:r w:rsidRPr="005848B7">
        <w:rPr>
          <w:rFonts w:cs="Arial"/>
          <w:color w:val="000000"/>
          <w:sz w:val="22"/>
        </w:rPr>
        <w:t xml:space="preserve">stillinger er direkte berørt av den planlagte </w:t>
      </w:r>
      <w:r w:rsidR="00ED77A4" w:rsidRPr="005848B7">
        <w:rPr>
          <w:rFonts w:cs="Arial"/>
          <w:color w:val="000000"/>
          <w:sz w:val="22"/>
        </w:rPr>
        <w:t>permitteringen</w:t>
      </w:r>
      <w:r w:rsidRPr="005848B7">
        <w:rPr>
          <w:rFonts w:cs="Arial"/>
          <w:color w:val="000000"/>
          <w:sz w:val="22"/>
        </w:rPr>
        <w:t xml:space="preserve">. </w:t>
      </w:r>
      <w:r w:rsidR="00375A9D">
        <w:rPr>
          <w:rFonts w:cs="Arial"/>
          <w:color w:val="000000"/>
          <w:sz w:val="22"/>
        </w:rPr>
        <w:t xml:space="preserve">(Sett inn </w:t>
      </w:r>
      <w:r w:rsidR="00CF38D3">
        <w:rPr>
          <w:rFonts w:cs="Arial"/>
          <w:color w:val="000000"/>
          <w:sz w:val="22"/>
        </w:rPr>
        <w:t xml:space="preserve">kort </w:t>
      </w:r>
      <w:r w:rsidR="00375A9D">
        <w:rPr>
          <w:rFonts w:cs="Arial"/>
          <w:color w:val="000000"/>
          <w:sz w:val="22"/>
        </w:rPr>
        <w:t xml:space="preserve">forklaring knyttet til hvordan arbeidstakere er valgt ut til permittering, knytt dette gjerne til oppgavene som bortfaller) </w:t>
      </w:r>
      <w:r w:rsidRPr="005848B7">
        <w:rPr>
          <w:rFonts w:cs="Arial"/>
          <w:color w:val="000000"/>
          <w:sz w:val="22"/>
        </w:rPr>
        <w:t xml:space="preserve">Det er </w:t>
      </w:r>
      <w:r w:rsidR="00375A9D">
        <w:rPr>
          <w:rFonts w:cs="Arial"/>
          <w:color w:val="000000"/>
          <w:sz w:val="22"/>
        </w:rPr>
        <w:t xml:space="preserve">på denne bakgrunn </w:t>
      </w:r>
      <w:r w:rsidRPr="005848B7">
        <w:rPr>
          <w:rFonts w:cs="Arial"/>
          <w:color w:val="000000"/>
          <w:sz w:val="22"/>
        </w:rPr>
        <w:t xml:space="preserve">planlagt at </w:t>
      </w:r>
      <w:r w:rsidR="00ED77A4" w:rsidRPr="005848B7">
        <w:rPr>
          <w:rFonts w:cs="Arial"/>
          <w:color w:val="000000"/>
          <w:sz w:val="22"/>
        </w:rPr>
        <w:t>permitteringen</w:t>
      </w:r>
      <w:r w:rsidRPr="005848B7">
        <w:rPr>
          <w:rFonts w:cs="Arial"/>
          <w:color w:val="000000"/>
          <w:sz w:val="22"/>
        </w:rPr>
        <w:t xml:space="preserve"> vil bli tatt </w:t>
      </w:r>
      <w:r w:rsidR="00375A9D">
        <w:rPr>
          <w:rFonts w:cs="Arial"/>
          <w:color w:val="000000"/>
          <w:sz w:val="22"/>
        </w:rPr>
        <w:t xml:space="preserve">ut på følgende måte: </w:t>
      </w:r>
    </w:p>
    <w:p w14:paraId="55D89696" w14:textId="77777777" w:rsidR="00375A9D" w:rsidRDefault="00375A9D" w:rsidP="005C0CCC">
      <w:pPr>
        <w:rPr>
          <w:rFonts w:cs="Arial"/>
          <w:color w:val="000000"/>
          <w:sz w:val="22"/>
        </w:rPr>
      </w:pPr>
    </w:p>
    <w:p w14:paraId="0AC949B0" w14:textId="7553C893" w:rsidR="005C0CCC" w:rsidRDefault="00375A9D" w:rsidP="005C0CCC">
      <w:pPr>
        <w:rPr>
          <w:rFonts w:cs="Arial"/>
          <w:color w:val="000000"/>
          <w:sz w:val="22"/>
        </w:rPr>
      </w:pPr>
      <w:r w:rsidRPr="00375A9D">
        <w:rPr>
          <w:rFonts w:cs="Arial"/>
          <w:color w:val="000000"/>
          <w:sz w:val="22"/>
          <w:highlight w:val="yellow"/>
        </w:rPr>
        <w:t>(Sett inn arbeidstaker eller stilling og prosentvis permittering)</w:t>
      </w:r>
      <w:r w:rsidR="005C0CCC" w:rsidRPr="005848B7">
        <w:rPr>
          <w:rFonts w:cs="Arial"/>
          <w:color w:val="000000"/>
          <w:sz w:val="22"/>
        </w:rPr>
        <w:t xml:space="preserve"> </w:t>
      </w:r>
    </w:p>
    <w:p w14:paraId="77F61446" w14:textId="77777777" w:rsidR="00800033" w:rsidRDefault="00800033" w:rsidP="005C0CCC">
      <w:pPr>
        <w:tabs>
          <w:tab w:val="left" w:pos="1440"/>
        </w:tabs>
        <w:rPr>
          <w:rFonts w:cs="Arial"/>
          <w:color w:val="000000"/>
          <w:sz w:val="22"/>
        </w:rPr>
      </w:pPr>
    </w:p>
    <w:p w14:paraId="2DFDCBDF" w14:textId="0F8669B3" w:rsidR="005848B7" w:rsidRDefault="00465990" w:rsidP="005C0CCC">
      <w:pPr>
        <w:tabs>
          <w:tab w:val="left" w:pos="1440"/>
        </w:tabs>
        <w:rPr>
          <w:rFonts w:cs="Arial"/>
          <w:color w:val="000000"/>
          <w:sz w:val="22"/>
        </w:rPr>
      </w:pPr>
      <w:r>
        <w:rPr>
          <w:rFonts w:cs="Arial"/>
          <w:color w:val="000000"/>
          <w:sz w:val="22"/>
        </w:rPr>
        <w:t>Arbeidsgiver orienterte om at y</w:t>
      </w:r>
      <w:r w:rsidR="005848B7">
        <w:rPr>
          <w:rFonts w:cs="Arial"/>
          <w:color w:val="000000"/>
          <w:sz w:val="22"/>
        </w:rPr>
        <w:t>tterligere permitteringer vil kunne bli aktuelt på et senere tidspunkt, avhengig av utviklingen av spredningen av koronaviruset, offentlige iverksatte tiltak</w:t>
      </w:r>
      <w:r w:rsidR="00F945FB">
        <w:rPr>
          <w:rFonts w:cs="Arial"/>
          <w:color w:val="000000"/>
          <w:sz w:val="22"/>
        </w:rPr>
        <w:t xml:space="preserve">, markedssituasjonen og den økonomiske situasjonen </w:t>
      </w:r>
      <w:r w:rsidR="00375A9D">
        <w:rPr>
          <w:rFonts w:cs="Arial"/>
          <w:color w:val="000000"/>
          <w:sz w:val="22"/>
        </w:rPr>
        <w:t xml:space="preserve">for </w:t>
      </w:r>
      <w:r w:rsidR="008977D1" w:rsidRPr="008977D1">
        <w:rPr>
          <w:rFonts w:cs="Arial"/>
          <w:color w:val="000000"/>
          <w:sz w:val="22"/>
          <w:highlight w:val="yellow"/>
        </w:rPr>
        <w:t>NAVN VIRKSOMHET</w:t>
      </w:r>
      <w:r w:rsidR="00375A9D" w:rsidRPr="008977D1">
        <w:rPr>
          <w:rFonts w:cs="Arial"/>
          <w:color w:val="000000"/>
          <w:sz w:val="22"/>
          <w:highlight w:val="yellow"/>
        </w:rPr>
        <w:t>.</w:t>
      </w:r>
      <w:r w:rsidR="00375A9D">
        <w:rPr>
          <w:rFonts w:cs="Arial"/>
          <w:color w:val="000000"/>
          <w:sz w:val="22"/>
        </w:rPr>
        <w:t xml:space="preserve"> </w:t>
      </w:r>
    </w:p>
    <w:p w14:paraId="47322B25" w14:textId="77777777" w:rsidR="005848B7" w:rsidRPr="005848B7" w:rsidRDefault="005848B7" w:rsidP="005C0CCC">
      <w:pPr>
        <w:tabs>
          <w:tab w:val="left" w:pos="1440"/>
        </w:tabs>
        <w:rPr>
          <w:rFonts w:cs="Arial"/>
          <w:color w:val="000000"/>
          <w:sz w:val="22"/>
        </w:rPr>
      </w:pPr>
    </w:p>
    <w:p w14:paraId="21869626" w14:textId="168F9CBA" w:rsidR="005C0CCC" w:rsidRPr="00CF38D3" w:rsidRDefault="00353955" w:rsidP="00CF38D3">
      <w:pPr>
        <w:rPr>
          <w:sz w:val="22"/>
        </w:rPr>
      </w:pPr>
      <w:r w:rsidRPr="00CF38D3">
        <w:rPr>
          <w:sz w:val="22"/>
          <w:highlight w:val="yellow"/>
        </w:rPr>
        <w:t xml:space="preserve">De </w:t>
      </w:r>
      <w:r w:rsidR="00375A9D" w:rsidRPr="00CF38D3">
        <w:rPr>
          <w:sz w:val="22"/>
          <w:highlight w:val="yellow"/>
        </w:rPr>
        <w:t xml:space="preserve">berørte </w:t>
      </w:r>
      <w:r w:rsidR="007E6AAB" w:rsidRPr="00CF38D3">
        <w:rPr>
          <w:sz w:val="22"/>
          <w:highlight w:val="yellow"/>
        </w:rPr>
        <w:t>aksepterte Arbeidsgivers forslag til permittering.</w:t>
      </w:r>
      <w:r w:rsidR="007E6AAB" w:rsidRPr="00375A9D">
        <w:rPr>
          <w:sz w:val="22"/>
        </w:rPr>
        <w:t xml:space="preserve"> </w:t>
      </w:r>
    </w:p>
    <w:p w14:paraId="433AF21E" w14:textId="77777777" w:rsidR="005C0CCC" w:rsidRPr="005848B7" w:rsidRDefault="005C0CCC" w:rsidP="005C0CCC">
      <w:pPr>
        <w:pStyle w:val="Overskrift1liten"/>
        <w:numPr>
          <w:ilvl w:val="0"/>
          <w:numId w:val="16"/>
        </w:numPr>
        <w:spacing w:after="60"/>
        <w:rPr>
          <w:sz w:val="22"/>
          <w:szCs w:val="22"/>
        </w:rPr>
      </w:pPr>
      <w:r w:rsidRPr="005848B7">
        <w:rPr>
          <w:sz w:val="22"/>
          <w:szCs w:val="22"/>
        </w:rPr>
        <w:lastRenderedPageBreak/>
        <w:t>Prosessen videre</w:t>
      </w:r>
    </w:p>
    <w:p w14:paraId="434A378B" w14:textId="1E7C4917" w:rsidR="00002126" w:rsidRPr="00002126" w:rsidRDefault="005C0CCC" w:rsidP="00375A9D">
      <w:pPr>
        <w:tabs>
          <w:tab w:val="left" w:pos="1440"/>
        </w:tabs>
        <w:rPr>
          <w:rFonts w:cs="Arial"/>
          <w:color w:val="000000" w:themeColor="text1"/>
          <w:sz w:val="22"/>
        </w:rPr>
      </w:pPr>
      <w:r w:rsidRPr="005848B7">
        <w:rPr>
          <w:rFonts w:cs="Arial"/>
          <w:color w:val="000000"/>
          <w:sz w:val="22"/>
        </w:rPr>
        <w:t xml:space="preserve">Arbeidsgiver redegjorde for prosessen videre. </w:t>
      </w:r>
    </w:p>
    <w:p w14:paraId="196EA0BF" w14:textId="77777777" w:rsidR="000B5618" w:rsidRPr="000B5618" w:rsidRDefault="000B5618" w:rsidP="00DF5E20"/>
    <w:p w14:paraId="70BC7A99" w14:textId="50D77383" w:rsidR="00DF5E20" w:rsidRDefault="00E22450" w:rsidP="00DF5E20">
      <w:pPr>
        <w:rPr>
          <w:sz w:val="22"/>
        </w:rPr>
      </w:pPr>
      <w:r>
        <w:rPr>
          <w:sz w:val="22"/>
        </w:rPr>
        <w:t>Normalt gis permittering med</w:t>
      </w:r>
      <w:r w:rsidR="00DF5E20" w:rsidRPr="00DF5E20">
        <w:rPr>
          <w:sz w:val="22"/>
        </w:rPr>
        <w:t xml:space="preserve"> en varslingsfrist på 14 kalenderdager</w:t>
      </w:r>
      <w:r>
        <w:rPr>
          <w:sz w:val="22"/>
        </w:rPr>
        <w:t xml:space="preserve">, der arbeidstaker fortsetter å arbeide i disse dagene. </w:t>
      </w:r>
      <w:bookmarkStart w:id="2" w:name="_Hlk35182696"/>
      <w:r>
        <w:rPr>
          <w:sz w:val="22"/>
        </w:rPr>
        <w:t xml:space="preserve">Ved permittering på grunn av </w:t>
      </w:r>
      <w:r w:rsidR="00002126" w:rsidRPr="00DF5E20">
        <w:rPr>
          <w:sz w:val="22"/>
        </w:rPr>
        <w:t xml:space="preserve">ulykker, naturhendelser eller andre uforutsette hendelser som gjør det nødvendig </w:t>
      </w:r>
      <w:r w:rsidR="00002126">
        <w:rPr>
          <w:sz w:val="22"/>
        </w:rPr>
        <w:t xml:space="preserve">å </w:t>
      </w:r>
      <w:r w:rsidR="00002126" w:rsidRPr="00DF5E20">
        <w:rPr>
          <w:sz w:val="22"/>
        </w:rPr>
        <w:t>helt eller delvis å innstille driften</w:t>
      </w:r>
      <w:r w:rsidR="00002126">
        <w:rPr>
          <w:sz w:val="22"/>
        </w:rPr>
        <w:t xml:space="preserve"> er varslingsfristen imidlertid begrenset til to dager</w:t>
      </w:r>
      <w:bookmarkEnd w:id="2"/>
      <w:r w:rsidR="00375A9D">
        <w:rPr>
          <w:sz w:val="22"/>
        </w:rPr>
        <w:t>.</w:t>
      </w:r>
      <w:r w:rsidR="00002126">
        <w:rPr>
          <w:sz w:val="22"/>
        </w:rPr>
        <w:t xml:space="preserve">. </w:t>
      </w:r>
      <w:r w:rsidR="00DF5E20" w:rsidRPr="00DF5E20">
        <w:rPr>
          <w:sz w:val="22"/>
        </w:rPr>
        <w:t xml:space="preserve">NAV har gått ut med informasjon om at dersom det er </w:t>
      </w:r>
      <w:r w:rsidR="00002126">
        <w:rPr>
          <w:sz w:val="22"/>
        </w:rPr>
        <w:t>k</w:t>
      </w:r>
      <w:r w:rsidR="00DF5E20" w:rsidRPr="00DF5E20">
        <w:rPr>
          <w:sz w:val="22"/>
        </w:rPr>
        <w:t>oronasituasjonen som har medført permitteringsbehovet</w:t>
      </w:r>
      <w:r w:rsidR="00002126">
        <w:rPr>
          <w:sz w:val="22"/>
        </w:rPr>
        <w:t xml:space="preserve"> vil det kunne være</w:t>
      </w:r>
      <w:r w:rsidR="00DF5E20" w:rsidRPr="00DF5E20">
        <w:rPr>
          <w:sz w:val="22"/>
        </w:rPr>
        <w:t xml:space="preserve"> anledning å korte </w:t>
      </w:r>
      <w:r w:rsidR="00002126" w:rsidRPr="00DF5E20">
        <w:rPr>
          <w:sz w:val="22"/>
        </w:rPr>
        <w:t xml:space="preserve">ned </w:t>
      </w:r>
      <w:r w:rsidR="00DF5E20" w:rsidRPr="00DF5E20">
        <w:rPr>
          <w:sz w:val="22"/>
        </w:rPr>
        <w:t xml:space="preserve">varslingsfristen til 2 dager. </w:t>
      </w:r>
      <w:r w:rsidR="00002126">
        <w:rPr>
          <w:sz w:val="22"/>
        </w:rPr>
        <w:t xml:space="preserve">Arbeidsgivers vurdering er at den foreslåtte permitteringen er nødvendig av hensyn til uforutsette hendelser og at </w:t>
      </w:r>
      <w:r w:rsidR="00DF5E20" w:rsidRPr="00DF5E20">
        <w:rPr>
          <w:sz w:val="22"/>
        </w:rPr>
        <w:t xml:space="preserve">varslingsfristen </w:t>
      </w:r>
      <w:r w:rsidR="00002126">
        <w:rPr>
          <w:sz w:val="22"/>
        </w:rPr>
        <w:t>vil være</w:t>
      </w:r>
      <w:r w:rsidR="00DF5E20" w:rsidRPr="00DF5E20">
        <w:rPr>
          <w:sz w:val="22"/>
        </w:rPr>
        <w:t xml:space="preserve"> </w:t>
      </w:r>
      <w:r w:rsidR="00002126">
        <w:rPr>
          <w:sz w:val="22"/>
        </w:rPr>
        <w:t>begrenset til to</w:t>
      </w:r>
      <w:r w:rsidR="00DF5E20" w:rsidRPr="00DF5E20">
        <w:rPr>
          <w:sz w:val="22"/>
        </w:rPr>
        <w:t xml:space="preserve"> dager.</w:t>
      </w:r>
      <w:r w:rsidR="00C32B8A">
        <w:rPr>
          <w:sz w:val="22"/>
        </w:rPr>
        <w:t xml:space="preserve"> Varslingsfristen løper fra arbeidstidens slutt den dagen permitteringsvarselet gis</w:t>
      </w:r>
      <w:r w:rsidR="00375A9D">
        <w:rPr>
          <w:sz w:val="22"/>
        </w:rPr>
        <w:t>.</w:t>
      </w:r>
    </w:p>
    <w:p w14:paraId="1C19653C" w14:textId="159B8D06" w:rsidR="000B5618" w:rsidRDefault="000B5618" w:rsidP="005C0CCC">
      <w:pPr>
        <w:rPr>
          <w:sz w:val="22"/>
          <w:lang w:eastAsia="nb-NO"/>
        </w:rPr>
      </w:pPr>
    </w:p>
    <w:p w14:paraId="0B7DCA6B" w14:textId="75CE4961" w:rsidR="00465990" w:rsidRPr="00CF38D3" w:rsidRDefault="00465990" w:rsidP="00465990">
      <w:pPr>
        <w:rPr>
          <w:sz w:val="22"/>
          <w:highlight w:val="yellow"/>
        </w:rPr>
      </w:pPr>
      <w:r w:rsidRPr="00CF38D3">
        <w:rPr>
          <w:sz w:val="22"/>
          <w:highlight w:val="yellow"/>
        </w:rPr>
        <w:t xml:space="preserve">De </w:t>
      </w:r>
      <w:r w:rsidR="00CF38D3">
        <w:rPr>
          <w:sz w:val="22"/>
          <w:highlight w:val="yellow"/>
        </w:rPr>
        <w:t xml:space="preserve">berørte </w:t>
      </w:r>
      <w:r w:rsidRPr="00CF38D3">
        <w:rPr>
          <w:sz w:val="22"/>
          <w:highlight w:val="yellow"/>
        </w:rPr>
        <w:t xml:space="preserve">var enige med arbeidsgiver i at årsaken til permitteringen skyldes uforutsette hendelser som gjør det nødvendig å innstille driften, og at varslingsfristen således er begrenset til to dager. </w:t>
      </w:r>
    </w:p>
    <w:p w14:paraId="513B7ACE" w14:textId="77777777" w:rsidR="00465990" w:rsidRPr="00CF38D3" w:rsidRDefault="00465990" w:rsidP="005C0CCC">
      <w:pPr>
        <w:rPr>
          <w:sz w:val="22"/>
          <w:highlight w:val="yellow"/>
          <w:lang w:eastAsia="nb-NO"/>
        </w:rPr>
      </w:pPr>
    </w:p>
    <w:p w14:paraId="7147637E" w14:textId="58BD9D87" w:rsidR="006B6A1A" w:rsidRDefault="006B6A1A" w:rsidP="006B6A1A">
      <w:pPr>
        <w:rPr>
          <w:sz w:val="22"/>
          <w:lang w:eastAsia="nb-NO"/>
        </w:rPr>
      </w:pPr>
      <w:r w:rsidRPr="00CF38D3">
        <w:rPr>
          <w:sz w:val="22"/>
          <w:highlight w:val="yellow"/>
          <w:lang w:eastAsia="nb-NO"/>
        </w:rPr>
        <w:t>Partene var enige om at varselet kunne gis til den enkelte arbeidstaker på følgende måte: For ansatte som er til stede i virksomheten gis varselet ved fysisk overlevering. For ansatte som ikke er til stede sendes permitteringsvarselet på e-post og ordinær postgang, der mottakelse anses skjedd idet e-posten har kommet fram.</w:t>
      </w:r>
    </w:p>
    <w:p w14:paraId="1B8FA8B2" w14:textId="77777777" w:rsidR="006B6A1A" w:rsidRDefault="006B6A1A" w:rsidP="005C0CCC">
      <w:pPr>
        <w:rPr>
          <w:sz w:val="22"/>
          <w:lang w:eastAsia="nb-NO"/>
        </w:rPr>
      </w:pPr>
    </w:p>
    <w:p w14:paraId="672AF91E" w14:textId="0267BCE9" w:rsidR="000B5618" w:rsidRPr="000B5618" w:rsidRDefault="000B5618" w:rsidP="000B5618">
      <w:pPr>
        <w:pStyle w:val="Overskrift1liten"/>
        <w:rPr>
          <w:sz w:val="22"/>
          <w:szCs w:val="22"/>
        </w:rPr>
      </w:pPr>
      <w:r>
        <w:rPr>
          <w:sz w:val="22"/>
          <w:szCs w:val="22"/>
        </w:rPr>
        <w:t>Ytelser fra arbeidsgiver og NAV</w:t>
      </w:r>
    </w:p>
    <w:p w14:paraId="52BFD3D4" w14:textId="34D1ED20" w:rsidR="000B5618" w:rsidRPr="000B5618" w:rsidRDefault="000B5618" w:rsidP="000B5618">
      <w:pPr>
        <w:rPr>
          <w:sz w:val="22"/>
        </w:rPr>
      </w:pPr>
      <w:r>
        <w:rPr>
          <w:sz w:val="22"/>
        </w:rPr>
        <w:t>Arbeidsgiver orienterte om arbeidsgivers lønnsplikt</w:t>
      </w:r>
      <w:r w:rsidR="00B2506C">
        <w:rPr>
          <w:sz w:val="22"/>
        </w:rPr>
        <w:t xml:space="preserve"> etter permittering</w:t>
      </w:r>
      <w:r>
        <w:rPr>
          <w:sz w:val="22"/>
        </w:rPr>
        <w:t xml:space="preserve">. </w:t>
      </w:r>
      <w:r w:rsidRPr="000B5618">
        <w:rPr>
          <w:sz w:val="22"/>
        </w:rPr>
        <w:t xml:space="preserve">Etter permitteringen har </w:t>
      </w:r>
      <w:proofErr w:type="gramStart"/>
      <w:r w:rsidRPr="000B5618">
        <w:rPr>
          <w:sz w:val="22"/>
        </w:rPr>
        <w:t>trådt</w:t>
      </w:r>
      <w:proofErr w:type="gramEnd"/>
      <w:r w:rsidRPr="000B5618">
        <w:rPr>
          <w:sz w:val="22"/>
        </w:rPr>
        <w:t xml:space="preserve"> i kraft</w:t>
      </w:r>
      <w:r>
        <w:rPr>
          <w:sz w:val="22"/>
        </w:rPr>
        <w:t xml:space="preserve">, </w:t>
      </w:r>
      <w:r w:rsidRPr="000B5618">
        <w:rPr>
          <w:sz w:val="22"/>
        </w:rPr>
        <w:t>dvs</w:t>
      </w:r>
      <w:r>
        <w:rPr>
          <w:sz w:val="22"/>
        </w:rPr>
        <w:t>.</w:t>
      </w:r>
      <w:r w:rsidRPr="000B5618">
        <w:rPr>
          <w:sz w:val="22"/>
        </w:rPr>
        <w:t xml:space="preserve"> etter varslingsfristen</w:t>
      </w:r>
      <w:r>
        <w:rPr>
          <w:sz w:val="22"/>
        </w:rPr>
        <w:t>s utløp,</w:t>
      </w:r>
      <w:r w:rsidRPr="000B5618">
        <w:rPr>
          <w:sz w:val="22"/>
        </w:rPr>
        <w:t xml:space="preserve"> har arbeidsgiver en lønnspliktperiode</w:t>
      </w:r>
      <w:r w:rsidRPr="007213E2">
        <w:rPr>
          <w:sz w:val="22"/>
          <w:highlight w:val="yellow"/>
        </w:rPr>
        <w:t xml:space="preserve">. </w:t>
      </w:r>
      <w:bookmarkStart w:id="3" w:name="_Hlk35183200"/>
      <w:r w:rsidR="00D1533B" w:rsidRPr="007213E2">
        <w:rPr>
          <w:sz w:val="22"/>
          <w:highlight w:val="yellow"/>
        </w:rPr>
        <w:t>[</w:t>
      </w:r>
      <w:r w:rsidRPr="007213E2">
        <w:rPr>
          <w:sz w:val="22"/>
          <w:highlight w:val="yellow"/>
        </w:rPr>
        <w:t>Per i dag er denne lønnspliktperioden 15 arbeidsdager, basert på dager som arbeidstaker ville ha vært i jobb dersom han ikke var permittert</w:t>
      </w:r>
      <w:r w:rsidR="00A05E40" w:rsidRPr="007213E2">
        <w:rPr>
          <w:sz w:val="22"/>
          <w:highlight w:val="yellow"/>
        </w:rPr>
        <w:t>, jf. permitteringslønnsloven § 3.</w:t>
      </w:r>
      <w:r w:rsidRPr="007213E2">
        <w:rPr>
          <w:sz w:val="22"/>
          <w:highlight w:val="yellow"/>
        </w:rPr>
        <w:t xml:space="preserve"> Regjeringen fremmet </w:t>
      </w:r>
      <w:r w:rsidR="00B2506C" w:rsidRPr="007213E2">
        <w:rPr>
          <w:sz w:val="22"/>
          <w:highlight w:val="yellow"/>
        </w:rPr>
        <w:t xml:space="preserve">fredag 13. mars 2020 </w:t>
      </w:r>
      <w:r w:rsidRPr="007213E2">
        <w:rPr>
          <w:sz w:val="22"/>
          <w:highlight w:val="yellow"/>
        </w:rPr>
        <w:t xml:space="preserve">forslag til </w:t>
      </w:r>
      <w:r w:rsidR="00A05E40" w:rsidRPr="007213E2">
        <w:rPr>
          <w:sz w:val="22"/>
          <w:highlight w:val="yellow"/>
        </w:rPr>
        <w:t>innføring av ny bestemmelse i permitteringslønnsloven § 3b</w:t>
      </w:r>
      <w:r w:rsidRPr="007213E2">
        <w:rPr>
          <w:sz w:val="22"/>
          <w:highlight w:val="yellow"/>
        </w:rPr>
        <w:t xml:space="preserve"> som gir en kortere lønnspliktperiode for arbeidsgiver</w:t>
      </w:r>
      <w:r w:rsidR="00B2506C" w:rsidRPr="007213E2">
        <w:rPr>
          <w:sz w:val="22"/>
          <w:highlight w:val="yellow"/>
        </w:rPr>
        <w:t xml:space="preserve"> på to arbeidsdager. Lovforslaget </w:t>
      </w:r>
      <w:r w:rsidR="00862BEA" w:rsidRPr="007213E2">
        <w:rPr>
          <w:sz w:val="22"/>
          <w:highlight w:val="yellow"/>
        </w:rPr>
        <w:t>vil bli vedtatt av S</w:t>
      </w:r>
      <w:r w:rsidR="0081497F" w:rsidRPr="007213E2">
        <w:rPr>
          <w:sz w:val="22"/>
          <w:highlight w:val="yellow"/>
        </w:rPr>
        <w:t>t</w:t>
      </w:r>
      <w:r w:rsidR="00862BEA" w:rsidRPr="007213E2">
        <w:rPr>
          <w:sz w:val="22"/>
          <w:highlight w:val="yellow"/>
        </w:rPr>
        <w:t>ortinget</w:t>
      </w:r>
      <w:r w:rsidR="0081497F" w:rsidRPr="007213E2">
        <w:rPr>
          <w:sz w:val="22"/>
          <w:highlight w:val="yellow"/>
        </w:rPr>
        <w:t xml:space="preserve">. Dersom du bruker denne protokollen </w:t>
      </w:r>
      <w:r w:rsidR="0070070E" w:rsidRPr="007213E2">
        <w:rPr>
          <w:sz w:val="22"/>
          <w:highlight w:val="yellow"/>
        </w:rPr>
        <w:t xml:space="preserve">fra 20. mars kan du derfor skrive </w:t>
      </w:r>
      <w:r w:rsidR="0007647C" w:rsidRPr="007213E2">
        <w:rPr>
          <w:sz w:val="22"/>
          <w:highlight w:val="yellow"/>
        </w:rPr>
        <w:t xml:space="preserve">at </w:t>
      </w:r>
      <w:r w:rsidR="000B1304" w:rsidRPr="007213E2">
        <w:rPr>
          <w:i/>
          <w:iCs/>
          <w:sz w:val="22"/>
          <w:highlight w:val="yellow"/>
        </w:rPr>
        <w:t>«</w:t>
      </w:r>
      <w:r w:rsidR="0007647C" w:rsidRPr="007213E2">
        <w:rPr>
          <w:i/>
          <w:iCs/>
          <w:sz w:val="22"/>
          <w:highlight w:val="yellow"/>
        </w:rPr>
        <w:t xml:space="preserve">varselfristen er </w:t>
      </w:r>
      <w:r w:rsidR="000B1304" w:rsidRPr="007213E2">
        <w:rPr>
          <w:i/>
          <w:iCs/>
          <w:sz w:val="22"/>
          <w:highlight w:val="yellow"/>
        </w:rPr>
        <w:t>for permittering knyttet til korona og regjeringens tiltak på 2 arbeidsdager»</w:t>
      </w:r>
      <w:r w:rsidR="00B2506C" w:rsidRPr="007213E2">
        <w:rPr>
          <w:i/>
          <w:iCs/>
          <w:sz w:val="22"/>
          <w:highlight w:val="yellow"/>
        </w:rPr>
        <w:t>.</w:t>
      </w:r>
      <w:r w:rsidR="00B2506C" w:rsidRPr="007213E2">
        <w:rPr>
          <w:sz w:val="22"/>
          <w:highlight w:val="yellow"/>
        </w:rPr>
        <w:t xml:space="preserve"> Når lovforslaget trer i kraft vil dette gjelde straks, og vil gjelde for permitteringer som er iverksatt før endringenes ikrafttredelse. Dersom arbeidsgivers lønnspliktperiode på to arbeidsdager er avviklet ved ikrafttredelsen, vil arbeidsgivers lønnspliktperiode anses avsluttet.</w:t>
      </w:r>
      <w:r w:rsidR="007213E2" w:rsidRPr="007213E2">
        <w:rPr>
          <w:sz w:val="22"/>
          <w:highlight w:val="yellow"/>
        </w:rPr>
        <w:t>]</w:t>
      </w:r>
      <w:r w:rsidRPr="000B5618">
        <w:rPr>
          <w:sz w:val="22"/>
        </w:rPr>
        <w:t xml:space="preserve"> </w:t>
      </w:r>
    </w:p>
    <w:bookmarkEnd w:id="3"/>
    <w:p w14:paraId="5926744F" w14:textId="1B5A3296" w:rsidR="000B5618" w:rsidRDefault="000B5618" w:rsidP="000B5618">
      <w:pPr>
        <w:rPr>
          <w:sz w:val="22"/>
        </w:rPr>
      </w:pPr>
    </w:p>
    <w:p w14:paraId="0E75A822" w14:textId="0145B26E" w:rsidR="000B5618" w:rsidRDefault="00B2506C" w:rsidP="006B6A1A">
      <w:pPr>
        <w:spacing w:line="240" w:lineRule="auto"/>
        <w:rPr>
          <w:sz w:val="22"/>
        </w:rPr>
      </w:pPr>
      <w:r w:rsidRPr="00A05E40">
        <w:rPr>
          <w:sz w:val="22"/>
        </w:rPr>
        <w:t>Arbeidsgiver orienterte om arbeidstakers rett til dagpenger fra NAV under permittering. Etter at arbeidsgivers lønnspliktperiode er over,</w:t>
      </w:r>
      <w:r w:rsidR="00F34FA5">
        <w:rPr>
          <w:sz w:val="22"/>
        </w:rPr>
        <w:t xml:space="preserve"> vedtar Stortinget nå at Arbeidstaker har rett til full lønn fra NAV, begrenset oppad til 6G</w:t>
      </w:r>
      <w:r w:rsidR="000408D2">
        <w:rPr>
          <w:sz w:val="22"/>
        </w:rPr>
        <w:t xml:space="preserve">, i ytterligere 18 dager. </w:t>
      </w:r>
      <w:r w:rsidR="00BB1D2E">
        <w:rPr>
          <w:sz w:val="22"/>
        </w:rPr>
        <w:t xml:space="preserve">Deretter </w:t>
      </w:r>
      <w:r w:rsidR="00F32693">
        <w:rPr>
          <w:sz w:val="22"/>
        </w:rPr>
        <w:t>vil</w:t>
      </w:r>
      <w:r w:rsidRPr="00A05E40">
        <w:rPr>
          <w:sz w:val="22"/>
        </w:rPr>
        <w:t xml:space="preserve"> kan arbeidstaker etter folketrygdloven § 4-7 ha rett til dagpenger under permittering fra NAV</w:t>
      </w:r>
      <w:r w:rsidR="00A05E40" w:rsidRPr="00A05E40">
        <w:rPr>
          <w:sz w:val="22"/>
        </w:rPr>
        <w:t>,</w:t>
      </w:r>
      <w:r w:rsidRPr="00A05E40">
        <w:rPr>
          <w:sz w:val="22"/>
        </w:rPr>
        <w:t xml:space="preserve"> gitt at arbeidstaker oppfyller vilkårene</w:t>
      </w:r>
      <w:r w:rsidR="00A05E40" w:rsidRPr="00A05E40">
        <w:rPr>
          <w:sz w:val="22"/>
        </w:rPr>
        <w:t xml:space="preserve"> for dette</w:t>
      </w:r>
      <w:r w:rsidRPr="00A05E40">
        <w:rPr>
          <w:sz w:val="22"/>
        </w:rPr>
        <w:t>.</w:t>
      </w:r>
      <w:r w:rsidR="00A05E40" w:rsidRPr="00A05E40">
        <w:rPr>
          <w:sz w:val="22"/>
        </w:rPr>
        <w:t xml:space="preserve"> </w:t>
      </w:r>
      <w:r w:rsidR="00A05E40">
        <w:rPr>
          <w:sz w:val="22"/>
        </w:rPr>
        <w:t>Arbeidstakere som blir permittert må</w:t>
      </w:r>
      <w:r w:rsidR="00A05E40" w:rsidRPr="00A05E40">
        <w:rPr>
          <w:sz w:val="22"/>
        </w:rPr>
        <w:t xml:space="preserve"> </w:t>
      </w:r>
      <w:r w:rsidR="003B4575">
        <w:rPr>
          <w:sz w:val="22"/>
        </w:rPr>
        <w:t xml:space="preserve">søke om ytelser fra NAV så snart som mulig etter at de mottar permitteringsvarsel. Dette skal nå kunne gjøres via </w:t>
      </w:r>
      <w:r w:rsidR="00FA069E">
        <w:rPr>
          <w:sz w:val="22"/>
        </w:rPr>
        <w:t xml:space="preserve">nettet. </w:t>
      </w:r>
      <w:r w:rsidR="00A05E40" w:rsidRPr="00A05E40">
        <w:rPr>
          <w:sz w:val="22"/>
        </w:rPr>
        <w:t>D</w:t>
      </w:r>
      <w:r w:rsidR="00CD7740">
        <w:rPr>
          <w:sz w:val="22"/>
        </w:rPr>
        <w:t>e</w:t>
      </w:r>
      <w:r w:rsidR="00A05E40" w:rsidRPr="00A05E40">
        <w:rPr>
          <w:sz w:val="22"/>
        </w:rPr>
        <w:t xml:space="preserve"> må </w:t>
      </w:r>
      <w:r w:rsidR="00CD7740">
        <w:rPr>
          <w:sz w:val="22"/>
        </w:rPr>
        <w:t>dokumentere permitteringen ved å fremlegge</w:t>
      </w:r>
      <w:r w:rsidR="00A05E40" w:rsidRPr="00A05E40">
        <w:rPr>
          <w:sz w:val="22"/>
        </w:rPr>
        <w:t xml:space="preserve"> permitteringsvarselet som permitteringsbevis.</w:t>
      </w:r>
      <w:r w:rsidR="000A133F">
        <w:rPr>
          <w:sz w:val="22"/>
        </w:rPr>
        <w:t xml:space="preserve"> </w:t>
      </w:r>
    </w:p>
    <w:p w14:paraId="0F1EF7BC" w14:textId="08EDAC71" w:rsidR="006B6A1A" w:rsidRDefault="006B6A1A" w:rsidP="006B6A1A">
      <w:pPr>
        <w:spacing w:line="240" w:lineRule="auto"/>
        <w:rPr>
          <w:sz w:val="22"/>
        </w:rPr>
      </w:pPr>
    </w:p>
    <w:p w14:paraId="20FD129D" w14:textId="50A7ACF5" w:rsidR="000A133F" w:rsidRPr="000A133F" w:rsidRDefault="000A133F" w:rsidP="006B6A1A">
      <w:pPr>
        <w:spacing w:line="240" w:lineRule="auto"/>
        <w:rPr>
          <w:sz w:val="22"/>
        </w:rPr>
      </w:pPr>
      <w:r>
        <w:rPr>
          <w:sz w:val="22"/>
        </w:rPr>
        <w:t>Etter gjeldende regler starter d</w:t>
      </w:r>
      <w:r w:rsidRPr="000A133F">
        <w:rPr>
          <w:sz w:val="22"/>
        </w:rPr>
        <w:t>agpengeutbetalingen fra NAV når</w:t>
      </w:r>
      <w:r>
        <w:rPr>
          <w:sz w:val="22"/>
        </w:rPr>
        <w:t xml:space="preserve"> arbeidstaker</w:t>
      </w:r>
      <w:r w:rsidRPr="000A133F">
        <w:rPr>
          <w:sz w:val="22"/>
        </w:rPr>
        <w:t xml:space="preserve"> har vært uten arbeid og har stått tilmeldt </w:t>
      </w:r>
      <w:r>
        <w:rPr>
          <w:sz w:val="22"/>
        </w:rPr>
        <w:t>NAV</w:t>
      </w:r>
      <w:r w:rsidRPr="000A133F">
        <w:rPr>
          <w:sz w:val="22"/>
        </w:rPr>
        <w:t xml:space="preserve"> som reell arbeidssøker i minst tre dager</w:t>
      </w:r>
      <w:r>
        <w:rPr>
          <w:sz w:val="22"/>
        </w:rPr>
        <w:t xml:space="preserve"> (</w:t>
      </w:r>
      <w:r w:rsidRPr="000A133F">
        <w:rPr>
          <w:sz w:val="22"/>
        </w:rPr>
        <w:t>ventetid</w:t>
      </w:r>
      <w:r>
        <w:rPr>
          <w:sz w:val="22"/>
        </w:rPr>
        <w:t>/karantene). R</w:t>
      </w:r>
      <w:r w:rsidRPr="000B5618">
        <w:rPr>
          <w:sz w:val="22"/>
        </w:rPr>
        <w:t xml:space="preserve">egjeringen </w:t>
      </w:r>
      <w:r>
        <w:rPr>
          <w:sz w:val="22"/>
        </w:rPr>
        <w:lastRenderedPageBreak/>
        <w:t>varslet fredag 13. mars 2020 at det vil bli gjort endringer i forskrift til folketrygdloven § 4-7 som medfører at ventetiden bortfaller.</w:t>
      </w:r>
    </w:p>
    <w:p w14:paraId="2D1F2B53" w14:textId="7EAD126B" w:rsidR="002F403E" w:rsidRDefault="002F403E" w:rsidP="006B6A1A">
      <w:pPr>
        <w:spacing w:line="240" w:lineRule="auto"/>
        <w:rPr>
          <w:sz w:val="22"/>
        </w:rPr>
      </w:pPr>
    </w:p>
    <w:p w14:paraId="50A88716" w14:textId="0BE5FBFD" w:rsidR="00375A9D" w:rsidRDefault="005D494E" w:rsidP="006B6A1A">
      <w:pPr>
        <w:spacing w:line="240" w:lineRule="auto"/>
        <w:rPr>
          <w:sz w:val="22"/>
        </w:rPr>
      </w:pPr>
      <w:r w:rsidRPr="005D494E">
        <w:rPr>
          <w:sz w:val="22"/>
          <w:highlight w:val="yellow"/>
        </w:rPr>
        <w:t>[</w:t>
      </w:r>
      <w:r w:rsidR="00375A9D" w:rsidRPr="005D494E">
        <w:rPr>
          <w:sz w:val="22"/>
          <w:highlight w:val="yellow"/>
        </w:rPr>
        <w:t xml:space="preserve">Det er i tillegg foreslått </w:t>
      </w:r>
      <w:r w:rsidR="00CF38D3" w:rsidRPr="005D494E">
        <w:rPr>
          <w:sz w:val="22"/>
          <w:highlight w:val="yellow"/>
        </w:rPr>
        <w:t xml:space="preserve">endringer i lovverket som medfører at permitterte arbeidstakere vil motta full lønn (oppad begrenset til 6 g) i opptil 20 dager </w:t>
      </w:r>
      <w:r w:rsidRPr="005D494E">
        <w:rPr>
          <w:sz w:val="22"/>
          <w:highlight w:val="yellow"/>
        </w:rPr>
        <w:t xml:space="preserve">(inklusive 2 dagers arbeidsgiverperiode) </w:t>
      </w:r>
      <w:r w:rsidR="00CF38D3" w:rsidRPr="005D494E">
        <w:rPr>
          <w:sz w:val="22"/>
          <w:highlight w:val="yellow"/>
        </w:rPr>
        <w:t xml:space="preserve">før arbeidstaker går over på ordinær dagpengeytelse i forbindelse med permittering. Forslaget er ventet behandlet av Stortinget </w:t>
      </w:r>
      <w:r w:rsidR="00B85A0B" w:rsidRPr="005D494E">
        <w:rPr>
          <w:sz w:val="22"/>
          <w:highlight w:val="yellow"/>
        </w:rPr>
        <w:t>og ratifisert innen u</w:t>
      </w:r>
      <w:r w:rsidR="0058239E">
        <w:rPr>
          <w:sz w:val="22"/>
          <w:highlight w:val="yellow"/>
        </w:rPr>
        <w:t>t</w:t>
      </w:r>
      <w:r w:rsidR="00B85A0B" w:rsidRPr="005D494E">
        <w:rPr>
          <w:sz w:val="22"/>
          <w:highlight w:val="yellow"/>
        </w:rPr>
        <w:t>løpet av 20. mars]</w:t>
      </w:r>
      <w:r w:rsidR="00CF38D3" w:rsidRPr="005D494E">
        <w:rPr>
          <w:sz w:val="22"/>
          <w:highlight w:val="yellow"/>
        </w:rPr>
        <w:t>.</w:t>
      </w:r>
      <w:r w:rsidR="00CF38D3">
        <w:rPr>
          <w:sz w:val="22"/>
        </w:rPr>
        <w:t xml:space="preserve"> </w:t>
      </w:r>
    </w:p>
    <w:p w14:paraId="0136C4FF" w14:textId="77777777" w:rsidR="00CF38D3" w:rsidRPr="006B6A1A" w:rsidRDefault="00CF38D3" w:rsidP="006B6A1A">
      <w:pPr>
        <w:spacing w:line="240" w:lineRule="auto"/>
        <w:rPr>
          <w:sz w:val="22"/>
        </w:rPr>
      </w:pPr>
    </w:p>
    <w:p w14:paraId="2F98591C" w14:textId="3DC5355E" w:rsidR="000B5618" w:rsidRPr="006B6A1A" w:rsidRDefault="000B5618" w:rsidP="000B5618">
      <w:pPr>
        <w:pStyle w:val="Overskrift1liten"/>
      </w:pPr>
      <w:r w:rsidRPr="006B6A1A">
        <w:t>Varighet</w:t>
      </w:r>
    </w:p>
    <w:p w14:paraId="478AD6E7" w14:textId="31C8C7FD" w:rsidR="007E6AAB" w:rsidRPr="00375A9D" w:rsidRDefault="00E2049A" w:rsidP="00A05E40">
      <w:pPr>
        <w:rPr>
          <w:rFonts w:ascii="Helvetica" w:hAnsi="Helvetica" w:cs="Helvetica"/>
          <w:color w:val="333333"/>
          <w:sz w:val="23"/>
          <w:szCs w:val="23"/>
        </w:rPr>
      </w:pPr>
      <w:r w:rsidRPr="007E6AAB">
        <w:rPr>
          <w:sz w:val="22"/>
        </w:rPr>
        <w:t xml:space="preserve">Arbeidsgiver orienterte om at det ikke er mulig å angi permitteringens sannsynlige lengde, da dette avhenger av utviklingen av spredningen av koronaviruset, offentlige iverksatte tiltak, markedssituasjonen og den økonomiske situasjonen for </w:t>
      </w:r>
      <w:r w:rsidR="00375A9D">
        <w:rPr>
          <w:sz w:val="22"/>
        </w:rPr>
        <w:t xml:space="preserve">Destinasjon Røros. </w:t>
      </w:r>
    </w:p>
    <w:p w14:paraId="222FB84A" w14:textId="77777777" w:rsidR="00E2049A" w:rsidRDefault="00E2049A" w:rsidP="00A05E40">
      <w:pPr>
        <w:rPr>
          <w:sz w:val="22"/>
        </w:rPr>
      </w:pPr>
    </w:p>
    <w:p w14:paraId="0D8E0CFE" w14:textId="59DFB987" w:rsidR="00A05E40" w:rsidRPr="00A05E40" w:rsidRDefault="00A05E40" w:rsidP="00A05E40">
      <w:pPr>
        <w:rPr>
          <w:sz w:val="22"/>
        </w:rPr>
      </w:pPr>
      <w:r w:rsidRPr="002F403E">
        <w:rPr>
          <w:sz w:val="22"/>
        </w:rPr>
        <w:t>P</w:t>
      </w:r>
      <w:r w:rsidR="00E2049A" w:rsidRPr="002F403E">
        <w:rPr>
          <w:sz w:val="22"/>
        </w:rPr>
        <w:t>e</w:t>
      </w:r>
      <w:r w:rsidRPr="002F403E">
        <w:rPr>
          <w:sz w:val="22"/>
        </w:rPr>
        <w:t xml:space="preserve">r i dag kan arbeidstaker være permittert </w:t>
      </w:r>
      <w:r w:rsidR="002F403E" w:rsidRPr="002F403E">
        <w:rPr>
          <w:sz w:val="22"/>
        </w:rPr>
        <w:t>med dagpenger fra NAV i inntil 26 uker innenfor en 18-månedersperiode</w:t>
      </w:r>
      <w:r w:rsidRPr="002F403E">
        <w:rPr>
          <w:sz w:val="22"/>
        </w:rPr>
        <w:t>.</w:t>
      </w:r>
      <w:r w:rsidRPr="00A05E40">
        <w:rPr>
          <w:sz w:val="22"/>
        </w:rPr>
        <w:t xml:space="preserve"> Etter </w:t>
      </w:r>
      <w:r w:rsidR="002F403E">
        <w:rPr>
          <w:sz w:val="22"/>
        </w:rPr>
        <w:t>26 uker med dagpenger fra NAV</w:t>
      </w:r>
      <w:r w:rsidRPr="00A05E40">
        <w:rPr>
          <w:sz w:val="22"/>
        </w:rPr>
        <w:t xml:space="preserve"> gjeninntrer </w:t>
      </w:r>
      <w:r w:rsidR="006B6A1A">
        <w:rPr>
          <w:sz w:val="22"/>
        </w:rPr>
        <w:t xml:space="preserve">i utgangspunktet </w:t>
      </w:r>
      <w:r w:rsidRPr="00A05E40">
        <w:rPr>
          <w:sz w:val="22"/>
        </w:rPr>
        <w:t>arbeidsgivers lønnsplikt</w:t>
      </w:r>
      <w:r w:rsidR="006B6A1A">
        <w:rPr>
          <w:sz w:val="22"/>
        </w:rPr>
        <w:t>, jf. permitteringslønnsloven § 3</w:t>
      </w:r>
      <w:r w:rsidRPr="00A05E40">
        <w:rPr>
          <w:sz w:val="22"/>
        </w:rPr>
        <w:t xml:space="preserve">. Dersom </w:t>
      </w:r>
      <w:r w:rsidR="00E2049A">
        <w:rPr>
          <w:sz w:val="22"/>
        </w:rPr>
        <w:t>k</w:t>
      </w:r>
      <w:r w:rsidRPr="00A05E40">
        <w:rPr>
          <w:sz w:val="22"/>
        </w:rPr>
        <w:t>oronasituasjonen blir langvarig</w:t>
      </w:r>
      <w:r w:rsidR="006B6A1A">
        <w:rPr>
          <w:sz w:val="22"/>
        </w:rPr>
        <w:t xml:space="preserve"> kan det ikke utelukkes at regelverket endres, slik at permitteringens lengde blir lenger. </w:t>
      </w:r>
    </w:p>
    <w:p w14:paraId="534ABE99" w14:textId="77777777" w:rsidR="005C0CCC" w:rsidRPr="005848B7" w:rsidRDefault="005C0CCC" w:rsidP="005C0CCC">
      <w:pPr>
        <w:pStyle w:val="s2"/>
        <w:spacing w:before="0" w:beforeAutospacing="0" w:after="0" w:afterAutospacing="0"/>
        <w:rPr>
          <w:rFonts w:asciiTheme="minorHAnsi" w:hAnsiTheme="minorHAnsi"/>
          <w:sz w:val="22"/>
          <w:szCs w:val="22"/>
        </w:rPr>
      </w:pPr>
      <w:r w:rsidRPr="005848B7">
        <w:rPr>
          <w:rFonts w:asciiTheme="minorHAnsi" w:hAnsiTheme="minorHAnsi"/>
          <w:sz w:val="22"/>
          <w:szCs w:val="22"/>
        </w:rPr>
        <w:t> </w:t>
      </w:r>
    </w:p>
    <w:p w14:paraId="757ED283" w14:textId="77777777" w:rsidR="005C0CCC" w:rsidRPr="005848B7" w:rsidRDefault="005C0CCC" w:rsidP="005C0CCC">
      <w:pPr>
        <w:rPr>
          <w:rFonts w:cs="Times New Roman"/>
          <w:sz w:val="22"/>
        </w:rPr>
      </w:pPr>
    </w:p>
    <w:p w14:paraId="1D5EF11D" w14:textId="77777777" w:rsidR="005C0CCC" w:rsidRPr="005848B7" w:rsidRDefault="005C0CCC" w:rsidP="005C0CCC">
      <w:pPr>
        <w:rPr>
          <w:rFonts w:cs="Times New Roman"/>
          <w:sz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5C0CCC" w:rsidRPr="005848B7" w14:paraId="0FC5D81C" w14:textId="77777777" w:rsidTr="00535114">
        <w:tc>
          <w:tcPr>
            <w:tcW w:w="3020" w:type="dxa"/>
            <w:tcBorders>
              <w:top w:val="single" w:sz="4" w:space="0" w:color="auto"/>
            </w:tcBorders>
          </w:tcPr>
          <w:p w14:paraId="5E54B362" w14:textId="52896FAA" w:rsidR="005C0CCC" w:rsidRPr="005848B7" w:rsidRDefault="005C0CCC" w:rsidP="00535114">
            <w:pPr>
              <w:rPr>
                <w:sz w:val="22"/>
                <w:lang w:eastAsia="nb-NO"/>
              </w:rPr>
            </w:pPr>
          </w:p>
        </w:tc>
        <w:tc>
          <w:tcPr>
            <w:tcW w:w="3020" w:type="dxa"/>
          </w:tcPr>
          <w:p w14:paraId="7272AC3C" w14:textId="77777777" w:rsidR="005C0CCC" w:rsidRPr="005848B7" w:rsidRDefault="005C0CCC" w:rsidP="00535114">
            <w:pPr>
              <w:jc w:val="center"/>
              <w:rPr>
                <w:sz w:val="22"/>
                <w:lang w:eastAsia="nb-NO"/>
              </w:rPr>
            </w:pPr>
          </w:p>
        </w:tc>
        <w:tc>
          <w:tcPr>
            <w:tcW w:w="3020" w:type="dxa"/>
            <w:tcBorders>
              <w:top w:val="single" w:sz="4" w:space="0" w:color="auto"/>
            </w:tcBorders>
          </w:tcPr>
          <w:p w14:paraId="344680BE" w14:textId="77777777" w:rsidR="005C0CCC" w:rsidRPr="005848B7" w:rsidRDefault="005C0CCC" w:rsidP="00535114">
            <w:pPr>
              <w:jc w:val="center"/>
              <w:rPr>
                <w:sz w:val="22"/>
                <w:lang w:eastAsia="nb-NO"/>
              </w:rPr>
            </w:pPr>
          </w:p>
        </w:tc>
      </w:tr>
      <w:tr w:rsidR="005C0CCC" w:rsidRPr="005848B7" w14:paraId="6AC743F3" w14:textId="77777777" w:rsidTr="00535114">
        <w:tc>
          <w:tcPr>
            <w:tcW w:w="3020" w:type="dxa"/>
          </w:tcPr>
          <w:p w14:paraId="340070E8" w14:textId="77777777" w:rsidR="005C0CCC" w:rsidRPr="005848B7" w:rsidRDefault="005C0CCC" w:rsidP="00535114">
            <w:pPr>
              <w:jc w:val="center"/>
              <w:rPr>
                <w:sz w:val="22"/>
                <w:lang w:eastAsia="nb-NO"/>
              </w:rPr>
            </w:pPr>
          </w:p>
        </w:tc>
        <w:tc>
          <w:tcPr>
            <w:tcW w:w="3020" w:type="dxa"/>
          </w:tcPr>
          <w:p w14:paraId="0FF839BE" w14:textId="77777777" w:rsidR="005C0CCC" w:rsidRPr="005848B7" w:rsidRDefault="005C0CCC" w:rsidP="00535114">
            <w:pPr>
              <w:jc w:val="center"/>
              <w:rPr>
                <w:sz w:val="22"/>
                <w:lang w:eastAsia="nb-NO"/>
              </w:rPr>
            </w:pPr>
          </w:p>
        </w:tc>
        <w:tc>
          <w:tcPr>
            <w:tcW w:w="3020" w:type="dxa"/>
          </w:tcPr>
          <w:p w14:paraId="40CBF01C" w14:textId="77777777" w:rsidR="005C0CCC" w:rsidRPr="005848B7" w:rsidRDefault="005C0CCC" w:rsidP="00535114">
            <w:pPr>
              <w:jc w:val="center"/>
              <w:rPr>
                <w:sz w:val="22"/>
                <w:lang w:eastAsia="nb-NO"/>
              </w:rPr>
            </w:pPr>
          </w:p>
        </w:tc>
      </w:tr>
      <w:tr w:rsidR="005C0CCC" w:rsidRPr="005848B7" w14:paraId="7E9D8F21" w14:textId="77777777" w:rsidTr="00535114">
        <w:tc>
          <w:tcPr>
            <w:tcW w:w="3020" w:type="dxa"/>
          </w:tcPr>
          <w:p w14:paraId="7986C30D" w14:textId="77777777" w:rsidR="005C0CCC" w:rsidRPr="005848B7" w:rsidRDefault="005C0CCC" w:rsidP="00535114">
            <w:pPr>
              <w:jc w:val="center"/>
              <w:rPr>
                <w:sz w:val="22"/>
                <w:lang w:eastAsia="nb-NO"/>
              </w:rPr>
            </w:pPr>
          </w:p>
        </w:tc>
        <w:tc>
          <w:tcPr>
            <w:tcW w:w="3020" w:type="dxa"/>
          </w:tcPr>
          <w:p w14:paraId="41F5BAA4" w14:textId="77777777" w:rsidR="005C0CCC" w:rsidRPr="005848B7" w:rsidRDefault="005C0CCC" w:rsidP="00535114">
            <w:pPr>
              <w:jc w:val="center"/>
              <w:rPr>
                <w:sz w:val="22"/>
                <w:lang w:eastAsia="nb-NO"/>
              </w:rPr>
            </w:pPr>
          </w:p>
        </w:tc>
        <w:tc>
          <w:tcPr>
            <w:tcW w:w="3020" w:type="dxa"/>
          </w:tcPr>
          <w:p w14:paraId="0B05F53B" w14:textId="77777777" w:rsidR="005C0CCC" w:rsidRPr="005848B7" w:rsidRDefault="005C0CCC" w:rsidP="00535114">
            <w:pPr>
              <w:jc w:val="center"/>
              <w:rPr>
                <w:sz w:val="22"/>
                <w:lang w:eastAsia="nb-NO"/>
              </w:rPr>
            </w:pPr>
          </w:p>
        </w:tc>
      </w:tr>
      <w:tr w:rsidR="005C0CCC" w:rsidRPr="005848B7" w14:paraId="372BBD8D" w14:textId="77777777" w:rsidTr="00535114">
        <w:tc>
          <w:tcPr>
            <w:tcW w:w="3020" w:type="dxa"/>
            <w:tcBorders>
              <w:bottom w:val="single" w:sz="4" w:space="0" w:color="auto"/>
            </w:tcBorders>
          </w:tcPr>
          <w:p w14:paraId="7D88D5C0" w14:textId="77777777" w:rsidR="005C0CCC" w:rsidRPr="005848B7" w:rsidRDefault="005C0CCC" w:rsidP="00535114">
            <w:pPr>
              <w:jc w:val="center"/>
              <w:rPr>
                <w:sz w:val="22"/>
                <w:lang w:eastAsia="nb-NO"/>
              </w:rPr>
            </w:pPr>
          </w:p>
        </w:tc>
        <w:tc>
          <w:tcPr>
            <w:tcW w:w="3020" w:type="dxa"/>
          </w:tcPr>
          <w:p w14:paraId="057D3531" w14:textId="77777777" w:rsidR="005C0CCC" w:rsidRPr="005848B7" w:rsidRDefault="005C0CCC" w:rsidP="00535114">
            <w:pPr>
              <w:jc w:val="center"/>
              <w:rPr>
                <w:sz w:val="22"/>
                <w:lang w:eastAsia="nb-NO"/>
              </w:rPr>
            </w:pPr>
          </w:p>
        </w:tc>
        <w:tc>
          <w:tcPr>
            <w:tcW w:w="3020" w:type="dxa"/>
            <w:tcBorders>
              <w:bottom w:val="single" w:sz="4" w:space="0" w:color="auto"/>
            </w:tcBorders>
          </w:tcPr>
          <w:p w14:paraId="2F6E57D1" w14:textId="77777777" w:rsidR="005C0CCC" w:rsidRPr="005848B7" w:rsidRDefault="005C0CCC" w:rsidP="00535114">
            <w:pPr>
              <w:jc w:val="center"/>
              <w:rPr>
                <w:sz w:val="22"/>
                <w:lang w:eastAsia="nb-NO"/>
              </w:rPr>
            </w:pPr>
          </w:p>
        </w:tc>
      </w:tr>
      <w:tr w:rsidR="005C0CCC" w:rsidRPr="005848B7" w14:paraId="3342F654" w14:textId="77777777" w:rsidTr="00535114">
        <w:tc>
          <w:tcPr>
            <w:tcW w:w="3020" w:type="dxa"/>
            <w:tcBorders>
              <w:top w:val="single" w:sz="4" w:space="0" w:color="auto"/>
            </w:tcBorders>
          </w:tcPr>
          <w:p w14:paraId="24138EC9" w14:textId="77777777" w:rsidR="005C0CCC" w:rsidRPr="005848B7" w:rsidRDefault="005C0CCC" w:rsidP="00535114">
            <w:pPr>
              <w:jc w:val="center"/>
              <w:rPr>
                <w:sz w:val="22"/>
                <w:lang w:eastAsia="nb-NO"/>
              </w:rPr>
            </w:pPr>
          </w:p>
        </w:tc>
        <w:tc>
          <w:tcPr>
            <w:tcW w:w="3020" w:type="dxa"/>
          </w:tcPr>
          <w:p w14:paraId="1D597037" w14:textId="77777777" w:rsidR="005C0CCC" w:rsidRPr="005848B7" w:rsidRDefault="005C0CCC" w:rsidP="00535114">
            <w:pPr>
              <w:jc w:val="center"/>
              <w:rPr>
                <w:sz w:val="22"/>
                <w:lang w:eastAsia="nb-NO"/>
              </w:rPr>
            </w:pPr>
          </w:p>
        </w:tc>
        <w:tc>
          <w:tcPr>
            <w:tcW w:w="3020" w:type="dxa"/>
            <w:tcBorders>
              <w:top w:val="single" w:sz="4" w:space="0" w:color="auto"/>
            </w:tcBorders>
          </w:tcPr>
          <w:p w14:paraId="0B32B47E" w14:textId="77777777" w:rsidR="005C0CCC" w:rsidRPr="005848B7" w:rsidRDefault="005C0CCC" w:rsidP="00535114">
            <w:pPr>
              <w:jc w:val="center"/>
              <w:rPr>
                <w:sz w:val="22"/>
                <w:lang w:eastAsia="nb-NO"/>
              </w:rPr>
            </w:pPr>
          </w:p>
        </w:tc>
      </w:tr>
      <w:tr w:rsidR="005C0CCC" w:rsidRPr="005848B7" w14:paraId="31C9BCA2" w14:textId="77777777" w:rsidTr="00535114">
        <w:tc>
          <w:tcPr>
            <w:tcW w:w="3020" w:type="dxa"/>
          </w:tcPr>
          <w:p w14:paraId="2AF0C2F8" w14:textId="77777777" w:rsidR="005C0CCC" w:rsidRPr="005848B7" w:rsidRDefault="005C0CCC" w:rsidP="00535114">
            <w:pPr>
              <w:jc w:val="center"/>
              <w:rPr>
                <w:sz w:val="22"/>
                <w:lang w:eastAsia="nb-NO"/>
              </w:rPr>
            </w:pPr>
          </w:p>
        </w:tc>
        <w:tc>
          <w:tcPr>
            <w:tcW w:w="3020" w:type="dxa"/>
          </w:tcPr>
          <w:p w14:paraId="71745E63" w14:textId="77777777" w:rsidR="005C0CCC" w:rsidRPr="005848B7" w:rsidRDefault="005C0CCC" w:rsidP="00535114">
            <w:pPr>
              <w:jc w:val="center"/>
              <w:rPr>
                <w:sz w:val="22"/>
                <w:lang w:eastAsia="nb-NO"/>
              </w:rPr>
            </w:pPr>
          </w:p>
        </w:tc>
        <w:tc>
          <w:tcPr>
            <w:tcW w:w="3020" w:type="dxa"/>
          </w:tcPr>
          <w:p w14:paraId="1855E1F2" w14:textId="77777777" w:rsidR="005C0CCC" w:rsidRPr="005848B7" w:rsidRDefault="005C0CCC" w:rsidP="00535114">
            <w:pPr>
              <w:jc w:val="center"/>
              <w:rPr>
                <w:sz w:val="22"/>
                <w:lang w:eastAsia="nb-NO"/>
              </w:rPr>
            </w:pPr>
          </w:p>
        </w:tc>
      </w:tr>
      <w:tr w:rsidR="005C0CCC" w:rsidRPr="005848B7" w14:paraId="65315AED" w14:textId="77777777" w:rsidTr="00535114">
        <w:tc>
          <w:tcPr>
            <w:tcW w:w="3020" w:type="dxa"/>
          </w:tcPr>
          <w:p w14:paraId="235663C7" w14:textId="77777777" w:rsidR="005C0CCC" w:rsidRPr="005848B7" w:rsidRDefault="005C0CCC" w:rsidP="00535114">
            <w:pPr>
              <w:jc w:val="center"/>
              <w:rPr>
                <w:sz w:val="22"/>
                <w:lang w:eastAsia="nb-NO"/>
              </w:rPr>
            </w:pPr>
          </w:p>
        </w:tc>
        <w:tc>
          <w:tcPr>
            <w:tcW w:w="3020" w:type="dxa"/>
          </w:tcPr>
          <w:p w14:paraId="443E835D" w14:textId="77777777" w:rsidR="005C0CCC" w:rsidRPr="005848B7" w:rsidRDefault="005C0CCC" w:rsidP="00535114">
            <w:pPr>
              <w:jc w:val="center"/>
              <w:rPr>
                <w:sz w:val="22"/>
                <w:lang w:eastAsia="nb-NO"/>
              </w:rPr>
            </w:pPr>
          </w:p>
        </w:tc>
        <w:tc>
          <w:tcPr>
            <w:tcW w:w="3020" w:type="dxa"/>
          </w:tcPr>
          <w:p w14:paraId="2D4257DC" w14:textId="77777777" w:rsidR="005C0CCC" w:rsidRPr="005848B7" w:rsidRDefault="005C0CCC" w:rsidP="00535114">
            <w:pPr>
              <w:jc w:val="center"/>
              <w:rPr>
                <w:sz w:val="22"/>
                <w:lang w:eastAsia="nb-NO"/>
              </w:rPr>
            </w:pPr>
          </w:p>
        </w:tc>
      </w:tr>
      <w:tr w:rsidR="005C0CCC" w:rsidRPr="005848B7" w14:paraId="38C85514" w14:textId="77777777" w:rsidTr="00535114">
        <w:tc>
          <w:tcPr>
            <w:tcW w:w="3020" w:type="dxa"/>
            <w:tcBorders>
              <w:bottom w:val="single" w:sz="4" w:space="0" w:color="auto"/>
            </w:tcBorders>
          </w:tcPr>
          <w:p w14:paraId="317A254B" w14:textId="77777777" w:rsidR="005C0CCC" w:rsidRPr="005848B7" w:rsidRDefault="005C0CCC" w:rsidP="00535114">
            <w:pPr>
              <w:jc w:val="center"/>
              <w:rPr>
                <w:sz w:val="22"/>
                <w:lang w:eastAsia="nb-NO"/>
              </w:rPr>
            </w:pPr>
          </w:p>
        </w:tc>
        <w:tc>
          <w:tcPr>
            <w:tcW w:w="3020" w:type="dxa"/>
          </w:tcPr>
          <w:p w14:paraId="35F57701" w14:textId="77777777" w:rsidR="005C0CCC" w:rsidRPr="005848B7" w:rsidRDefault="005C0CCC" w:rsidP="00535114">
            <w:pPr>
              <w:jc w:val="center"/>
              <w:rPr>
                <w:sz w:val="22"/>
                <w:lang w:eastAsia="nb-NO"/>
              </w:rPr>
            </w:pPr>
          </w:p>
        </w:tc>
        <w:tc>
          <w:tcPr>
            <w:tcW w:w="3020" w:type="dxa"/>
            <w:tcBorders>
              <w:bottom w:val="single" w:sz="4" w:space="0" w:color="auto"/>
            </w:tcBorders>
          </w:tcPr>
          <w:p w14:paraId="24E32327" w14:textId="77777777" w:rsidR="005C0CCC" w:rsidRPr="005848B7" w:rsidRDefault="005C0CCC" w:rsidP="00535114">
            <w:pPr>
              <w:jc w:val="center"/>
              <w:rPr>
                <w:sz w:val="22"/>
                <w:lang w:eastAsia="nb-NO"/>
              </w:rPr>
            </w:pPr>
          </w:p>
        </w:tc>
      </w:tr>
      <w:tr w:rsidR="005C0CCC" w:rsidRPr="005848B7" w14:paraId="0C54EF0D" w14:textId="77777777" w:rsidTr="00535114">
        <w:tc>
          <w:tcPr>
            <w:tcW w:w="3020" w:type="dxa"/>
            <w:tcBorders>
              <w:top w:val="single" w:sz="4" w:space="0" w:color="auto"/>
            </w:tcBorders>
          </w:tcPr>
          <w:p w14:paraId="7874A5CC" w14:textId="77777777" w:rsidR="005C0CCC" w:rsidRPr="005848B7" w:rsidRDefault="005C0CCC" w:rsidP="00535114">
            <w:pPr>
              <w:jc w:val="center"/>
              <w:rPr>
                <w:sz w:val="22"/>
                <w:lang w:eastAsia="nb-NO"/>
              </w:rPr>
            </w:pPr>
          </w:p>
        </w:tc>
        <w:tc>
          <w:tcPr>
            <w:tcW w:w="3020" w:type="dxa"/>
          </w:tcPr>
          <w:p w14:paraId="2E097287" w14:textId="77777777" w:rsidR="005C0CCC" w:rsidRPr="005848B7" w:rsidRDefault="005C0CCC" w:rsidP="00535114">
            <w:pPr>
              <w:jc w:val="center"/>
              <w:rPr>
                <w:sz w:val="22"/>
                <w:lang w:eastAsia="nb-NO"/>
              </w:rPr>
            </w:pPr>
          </w:p>
        </w:tc>
        <w:tc>
          <w:tcPr>
            <w:tcW w:w="3020" w:type="dxa"/>
            <w:tcBorders>
              <w:top w:val="single" w:sz="4" w:space="0" w:color="auto"/>
            </w:tcBorders>
          </w:tcPr>
          <w:p w14:paraId="3B7B82C7" w14:textId="77777777" w:rsidR="005C0CCC" w:rsidRPr="005848B7" w:rsidRDefault="005C0CCC" w:rsidP="00535114">
            <w:pPr>
              <w:jc w:val="center"/>
              <w:rPr>
                <w:sz w:val="22"/>
                <w:lang w:eastAsia="nb-NO"/>
              </w:rPr>
            </w:pPr>
          </w:p>
        </w:tc>
      </w:tr>
      <w:tr w:rsidR="005C0CCC" w:rsidRPr="005848B7" w14:paraId="743FFB5D" w14:textId="77777777" w:rsidTr="00535114">
        <w:tc>
          <w:tcPr>
            <w:tcW w:w="3020" w:type="dxa"/>
          </w:tcPr>
          <w:p w14:paraId="316388A3" w14:textId="77777777" w:rsidR="005C0CCC" w:rsidRPr="005848B7" w:rsidRDefault="005C0CCC" w:rsidP="00535114">
            <w:pPr>
              <w:jc w:val="center"/>
              <w:rPr>
                <w:sz w:val="22"/>
                <w:lang w:eastAsia="nb-NO"/>
              </w:rPr>
            </w:pPr>
          </w:p>
        </w:tc>
        <w:tc>
          <w:tcPr>
            <w:tcW w:w="3020" w:type="dxa"/>
          </w:tcPr>
          <w:p w14:paraId="527D908F" w14:textId="77777777" w:rsidR="005C0CCC" w:rsidRPr="005848B7" w:rsidRDefault="005C0CCC" w:rsidP="00535114">
            <w:pPr>
              <w:jc w:val="center"/>
              <w:rPr>
                <w:sz w:val="22"/>
                <w:lang w:eastAsia="nb-NO"/>
              </w:rPr>
            </w:pPr>
          </w:p>
        </w:tc>
        <w:tc>
          <w:tcPr>
            <w:tcW w:w="3020" w:type="dxa"/>
          </w:tcPr>
          <w:p w14:paraId="361F9265" w14:textId="77777777" w:rsidR="005C0CCC" w:rsidRPr="005848B7" w:rsidRDefault="005C0CCC" w:rsidP="00535114">
            <w:pPr>
              <w:jc w:val="center"/>
              <w:rPr>
                <w:sz w:val="22"/>
                <w:lang w:eastAsia="nb-NO"/>
              </w:rPr>
            </w:pPr>
          </w:p>
        </w:tc>
      </w:tr>
    </w:tbl>
    <w:p w14:paraId="559B1459" w14:textId="77777777" w:rsidR="005C0CCC" w:rsidRPr="005848B7" w:rsidRDefault="005C0CCC" w:rsidP="005C0CCC">
      <w:pPr>
        <w:jc w:val="center"/>
        <w:rPr>
          <w:sz w:val="22"/>
          <w:lang w:eastAsia="nb-NO"/>
        </w:rPr>
      </w:pPr>
    </w:p>
    <w:p w14:paraId="39687406" w14:textId="77777777" w:rsidR="00732C42" w:rsidRPr="005848B7" w:rsidRDefault="00732C42" w:rsidP="00BD0A52">
      <w:pPr>
        <w:spacing w:line="240" w:lineRule="auto"/>
        <w:rPr>
          <w:sz w:val="22"/>
        </w:rPr>
      </w:pPr>
    </w:p>
    <w:sectPr w:rsidR="00732C42" w:rsidRPr="005848B7" w:rsidSect="00BD0A52">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397" w:footer="107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1AD2" w14:textId="77777777" w:rsidR="00F573EE" w:rsidRDefault="00F573EE">
      <w:r>
        <w:separator/>
      </w:r>
    </w:p>
  </w:endnote>
  <w:endnote w:type="continuationSeparator" w:id="0">
    <w:p w14:paraId="4094F472" w14:textId="77777777" w:rsidR="00F573EE" w:rsidRDefault="00F573EE">
      <w:r>
        <w:continuationSeparator/>
      </w:r>
    </w:p>
  </w:endnote>
  <w:endnote w:type="continuationNotice" w:id="1">
    <w:p w14:paraId="1C8598F2" w14:textId="77777777" w:rsidR="00F573EE" w:rsidRDefault="00F573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BF96" w14:textId="77777777" w:rsidR="00F945FB" w:rsidRDefault="00F945F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555D" w14:textId="77777777" w:rsidR="005A4D77" w:rsidRDefault="005A4D77">
    <w:pPr>
      <w:pStyle w:val="Bunntekst"/>
      <w:jc w:val="center"/>
      <w:rPr>
        <w:color w:val="A6A6A6" w:themeColor="background1" w:themeShade="A6"/>
      </w:rPr>
    </w:pPr>
  </w:p>
  <w:p w14:paraId="7989AFDE" w14:textId="77777777" w:rsidR="005A4D77" w:rsidRDefault="005A4D77">
    <w:pPr>
      <w:pStyle w:val="Bunntekst"/>
      <w:jc w:val="center"/>
      <w:rPr>
        <w:color w:val="A6A6A6" w:themeColor="background1" w:themeShade="A6"/>
      </w:rPr>
    </w:pPr>
  </w:p>
  <w:p w14:paraId="322CC4BF" w14:textId="77777777" w:rsidR="009C0D21" w:rsidRPr="009C0D21" w:rsidRDefault="009C0D21" w:rsidP="005A4D77">
    <w:pPr>
      <w:pStyle w:val="Bunntekst"/>
      <w:jc w:val="center"/>
      <w:rPr>
        <w:color w:val="A6A6A6" w:themeColor="background1" w:themeShade="A6"/>
      </w:rPr>
    </w:pPr>
  </w:p>
  <w:p w14:paraId="7A8498D8" w14:textId="77777777" w:rsidR="00BF08DC" w:rsidRDefault="00BF08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1078" w14:textId="77777777" w:rsidR="00513DDF" w:rsidRDefault="00513DDF" w:rsidP="00513DDF">
    <w:pPr>
      <w:tabs>
        <w:tab w:val="left" w:pos="28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38251" w14:textId="77777777" w:rsidR="00F573EE" w:rsidRDefault="00F573EE">
      <w:r>
        <w:separator/>
      </w:r>
    </w:p>
  </w:footnote>
  <w:footnote w:type="continuationSeparator" w:id="0">
    <w:p w14:paraId="43B2883D" w14:textId="77777777" w:rsidR="00F573EE" w:rsidRDefault="00F573EE">
      <w:r>
        <w:continuationSeparator/>
      </w:r>
    </w:p>
  </w:footnote>
  <w:footnote w:type="continuationNotice" w:id="1">
    <w:p w14:paraId="23641EE6" w14:textId="77777777" w:rsidR="00F573EE" w:rsidRDefault="00F573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82EE" w14:textId="77777777" w:rsidR="00F945FB" w:rsidRDefault="00F945F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B496" w14:textId="77777777" w:rsidR="00F945FB" w:rsidRDefault="00F945F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DF4E" w14:textId="77777777" w:rsidR="00513DDF" w:rsidRPr="00513DDF" w:rsidRDefault="00513DDF">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4677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9600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653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066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EA6C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8C1D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E26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240A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AD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B80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14A0A"/>
    <w:multiLevelType w:val="hybridMultilevel"/>
    <w:tmpl w:val="09BE34FC"/>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2102001"/>
    <w:multiLevelType w:val="hybridMultilevel"/>
    <w:tmpl w:val="7F4CFC4A"/>
    <w:lvl w:ilvl="0" w:tplc="1AB291E2">
      <w:start w:val="1"/>
      <w:numFmt w:val="decimal"/>
      <w:pStyle w:val="Bilag"/>
      <w:lvlText w:val="Bilag %1"/>
      <w:lvlJc w:val="left"/>
      <w:pPr>
        <w:tabs>
          <w:tab w:val="num" w:pos="907"/>
        </w:tabs>
        <w:ind w:left="108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278A19B9"/>
    <w:multiLevelType w:val="hybridMultilevel"/>
    <w:tmpl w:val="B810D42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91A5D89"/>
    <w:multiLevelType w:val="hybridMultilevel"/>
    <w:tmpl w:val="17265E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cs="Times New Roman"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cs="Times New Roman" w:hint="default"/>
      </w:rPr>
    </w:lvl>
    <w:lvl w:ilvl="7">
      <w:start w:val="1"/>
      <w:numFmt w:val="bullet"/>
      <w:pStyle w:val="Listepunkt8"/>
      <w:lvlText w:val="–"/>
      <w:lvlJc w:val="left"/>
      <w:pPr>
        <w:ind w:left="6352" w:hanging="794"/>
      </w:pPr>
      <w:rPr>
        <w:rFonts w:cs="Times New Roman" w:hint="default"/>
      </w:rPr>
    </w:lvl>
    <w:lvl w:ilvl="8">
      <w:start w:val="1"/>
      <w:numFmt w:val="bullet"/>
      <w:pStyle w:val="Listepunkt9"/>
      <w:lvlText w:val="–"/>
      <w:lvlJc w:val="left"/>
      <w:pPr>
        <w:ind w:left="7146" w:hanging="794"/>
      </w:pPr>
      <w:rPr>
        <w:rFonts w:hint="default"/>
      </w:rPr>
    </w:lvl>
  </w:abstractNum>
  <w:abstractNum w:abstractNumId="15" w15:restartNumberingAfterBreak="0">
    <w:nsid w:val="4E86363A"/>
    <w:multiLevelType w:val="hybridMultilevel"/>
    <w:tmpl w:val="17C66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5D00E4"/>
    <w:multiLevelType w:val="hybridMultilevel"/>
    <w:tmpl w:val="529C8860"/>
    <w:lvl w:ilvl="0" w:tplc="04140019">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806133"/>
    <w:multiLevelType w:val="hybridMultilevel"/>
    <w:tmpl w:val="5ECC3F1E"/>
    <w:lvl w:ilvl="0" w:tplc="E2F2F69E">
      <w:start w:val="1"/>
      <w:numFmt w:val="decimal"/>
      <w:pStyle w:val="Vedlegg"/>
      <w:lvlText w:val="Vedlegg %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CD363D9"/>
    <w:multiLevelType w:val="multilevel"/>
    <w:tmpl w:val="7A1A9CC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9" w15:restartNumberingAfterBreak="0">
    <w:nsid w:val="60805257"/>
    <w:multiLevelType w:val="multilevel"/>
    <w:tmpl w:val="01045A2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35928A2"/>
    <w:multiLevelType w:val="hybridMultilevel"/>
    <w:tmpl w:val="39A00A1C"/>
    <w:lvl w:ilvl="0" w:tplc="53147C0C">
      <w:start w:val="3"/>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48A4CD8"/>
    <w:multiLevelType w:val="hybridMultilevel"/>
    <w:tmpl w:val="6290BA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9"/>
  </w:num>
  <w:num w:numId="14">
    <w:abstractNumId w:val="19"/>
  </w:num>
  <w:num w:numId="15">
    <w:abstractNumId w:val="11"/>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4"/>
  </w:num>
  <w:num w:numId="26">
    <w:abstractNumId w:val="17"/>
  </w:num>
  <w:num w:numId="27">
    <w:abstractNumId w:val="16"/>
  </w:num>
  <w:num w:numId="28">
    <w:abstractNumId w:val="20"/>
  </w:num>
  <w:num w:numId="29">
    <w:abstractNumId w:val="12"/>
  </w:num>
  <w:num w:numId="30">
    <w:abstractNumId w:val="21"/>
  </w:num>
  <w:num w:numId="31">
    <w:abstractNumId w:val="15"/>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CC"/>
    <w:rsid w:val="00001DB7"/>
    <w:rsid w:val="00002126"/>
    <w:rsid w:val="00002F0C"/>
    <w:rsid w:val="00003635"/>
    <w:rsid w:val="0000376F"/>
    <w:rsid w:val="00003F57"/>
    <w:rsid w:val="000059C8"/>
    <w:rsid w:val="00005FF9"/>
    <w:rsid w:val="000141B8"/>
    <w:rsid w:val="00015D43"/>
    <w:rsid w:val="00016646"/>
    <w:rsid w:val="00024C9D"/>
    <w:rsid w:val="00025589"/>
    <w:rsid w:val="00025952"/>
    <w:rsid w:val="00033D28"/>
    <w:rsid w:val="0003417A"/>
    <w:rsid w:val="0003597F"/>
    <w:rsid w:val="000408D2"/>
    <w:rsid w:val="00043374"/>
    <w:rsid w:val="000444F5"/>
    <w:rsid w:val="00046B59"/>
    <w:rsid w:val="00047C3E"/>
    <w:rsid w:val="00050F97"/>
    <w:rsid w:val="000513E5"/>
    <w:rsid w:val="000550A7"/>
    <w:rsid w:val="00062DCE"/>
    <w:rsid w:val="000643D1"/>
    <w:rsid w:val="00065765"/>
    <w:rsid w:val="000661B4"/>
    <w:rsid w:val="00070F08"/>
    <w:rsid w:val="00071FBA"/>
    <w:rsid w:val="00072164"/>
    <w:rsid w:val="00073A5D"/>
    <w:rsid w:val="00075056"/>
    <w:rsid w:val="00075709"/>
    <w:rsid w:val="0007647C"/>
    <w:rsid w:val="00077CCF"/>
    <w:rsid w:val="0008399B"/>
    <w:rsid w:val="00084362"/>
    <w:rsid w:val="00090058"/>
    <w:rsid w:val="000934BA"/>
    <w:rsid w:val="00094440"/>
    <w:rsid w:val="00095D81"/>
    <w:rsid w:val="000A07EE"/>
    <w:rsid w:val="000A133F"/>
    <w:rsid w:val="000A4665"/>
    <w:rsid w:val="000A7474"/>
    <w:rsid w:val="000B1304"/>
    <w:rsid w:val="000B19E2"/>
    <w:rsid w:val="000B2F92"/>
    <w:rsid w:val="000B3944"/>
    <w:rsid w:val="000B5618"/>
    <w:rsid w:val="000B5FB7"/>
    <w:rsid w:val="000C033E"/>
    <w:rsid w:val="000C0A02"/>
    <w:rsid w:val="000C7514"/>
    <w:rsid w:val="000D3E27"/>
    <w:rsid w:val="000D64E0"/>
    <w:rsid w:val="000E0415"/>
    <w:rsid w:val="000E2CF9"/>
    <w:rsid w:val="000F073C"/>
    <w:rsid w:val="000F12C7"/>
    <w:rsid w:val="000F1B04"/>
    <w:rsid w:val="000F3CC6"/>
    <w:rsid w:val="000F51A8"/>
    <w:rsid w:val="000F7132"/>
    <w:rsid w:val="00104BE6"/>
    <w:rsid w:val="00106E5C"/>
    <w:rsid w:val="00113C33"/>
    <w:rsid w:val="0012143E"/>
    <w:rsid w:val="00133031"/>
    <w:rsid w:val="00133A78"/>
    <w:rsid w:val="001342B1"/>
    <w:rsid w:val="00134567"/>
    <w:rsid w:val="00142F07"/>
    <w:rsid w:val="00145A7D"/>
    <w:rsid w:val="00146ADD"/>
    <w:rsid w:val="001479CF"/>
    <w:rsid w:val="00150C66"/>
    <w:rsid w:val="001535BC"/>
    <w:rsid w:val="00154B5F"/>
    <w:rsid w:val="00156065"/>
    <w:rsid w:val="00167C68"/>
    <w:rsid w:val="001727C4"/>
    <w:rsid w:val="00172F5F"/>
    <w:rsid w:val="00177A6D"/>
    <w:rsid w:val="001810F0"/>
    <w:rsid w:val="00181DD8"/>
    <w:rsid w:val="00182E64"/>
    <w:rsid w:val="0018303B"/>
    <w:rsid w:val="0018515F"/>
    <w:rsid w:val="001856E6"/>
    <w:rsid w:val="0018608D"/>
    <w:rsid w:val="0018641F"/>
    <w:rsid w:val="001864DB"/>
    <w:rsid w:val="00193C85"/>
    <w:rsid w:val="00194A49"/>
    <w:rsid w:val="001A05FA"/>
    <w:rsid w:val="001A0BC1"/>
    <w:rsid w:val="001A402B"/>
    <w:rsid w:val="001A7097"/>
    <w:rsid w:val="001B0EE0"/>
    <w:rsid w:val="001B3176"/>
    <w:rsid w:val="001B4AAD"/>
    <w:rsid w:val="001B5717"/>
    <w:rsid w:val="001B67A8"/>
    <w:rsid w:val="001C1681"/>
    <w:rsid w:val="001C28A2"/>
    <w:rsid w:val="001C36EC"/>
    <w:rsid w:val="001C459B"/>
    <w:rsid w:val="001D33FB"/>
    <w:rsid w:val="001D4551"/>
    <w:rsid w:val="001D4694"/>
    <w:rsid w:val="001D56C8"/>
    <w:rsid w:val="001D6C6E"/>
    <w:rsid w:val="001E1C97"/>
    <w:rsid w:val="001E373C"/>
    <w:rsid w:val="001E4DD1"/>
    <w:rsid w:val="001F45F5"/>
    <w:rsid w:val="001F655F"/>
    <w:rsid w:val="001F6B1D"/>
    <w:rsid w:val="002039FC"/>
    <w:rsid w:val="00203F48"/>
    <w:rsid w:val="00205C84"/>
    <w:rsid w:val="0021224D"/>
    <w:rsid w:val="00214773"/>
    <w:rsid w:val="0021508E"/>
    <w:rsid w:val="00216E41"/>
    <w:rsid w:val="00221435"/>
    <w:rsid w:val="00223FCB"/>
    <w:rsid w:val="0023119F"/>
    <w:rsid w:val="00233D1F"/>
    <w:rsid w:val="00234D5B"/>
    <w:rsid w:val="00237928"/>
    <w:rsid w:val="00240B4D"/>
    <w:rsid w:val="00240BDA"/>
    <w:rsid w:val="002425E4"/>
    <w:rsid w:val="0024274E"/>
    <w:rsid w:val="002448B7"/>
    <w:rsid w:val="002519C7"/>
    <w:rsid w:val="00253956"/>
    <w:rsid w:val="002614D2"/>
    <w:rsid w:val="002625E4"/>
    <w:rsid w:val="00266D8D"/>
    <w:rsid w:val="0027072F"/>
    <w:rsid w:val="0027107B"/>
    <w:rsid w:val="00272F30"/>
    <w:rsid w:val="00273815"/>
    <w:rsid w:val="00275BD3"/>
    <w:rsid w:val="00284620"/>
    <w:rsid w:val="00290988"/>
    <w:rsid w:val="002919F6"/>
    <w:rsid w:val="00295570"/>
    <w:rsid w:val="002A14B1"/>
    <w:rsid w:val="002A3063"/>
    <w:rsid w:val="002A32CB"/>
    <w:rsid w:val="002A417F"/>
    <w:rsid w:val="002A6899"/>
    <w:rsid w:val="002A7FED"/>
    <w:rsid w:val="002B2B7C"/>
    <w:rsid w:val="002D0053"/>
    <w:rsid w:val="002D01C2"/>
    <w:rsid w:val="002D2E88"/>
    <w:rsid w:val="002D30A8"/>
    <w:rsid w:val="002D640B"/>
    <w:rsid w:val="002E0523"/>
    <w:rsid w:val="002E172C"/>
    <w:rsid w:val="002F403E"/>
    <w:rsid w:val="002F40BB"/>
    <w:rsid w:val="002F4651"/>
    <w:rsid w:val="002F6446"/>
    <w:rsid w:val="002F68C2"/>
    <w:rsid w:val="002F7AE9"/>
    <w:rsid w:val="003026F5"/>
    <w:rsid w:val="00305A30"/>
    <w:rsid w:val="003153CA"/>
    <w:rsid w:val="00316DE3"/>
    <w:rsid w:val="00321E16"/>
    <w:rsid w:val="00323430"/>
    <w:rsid w:val="003415C3"/>
    <w:rsid w:val="003433FE"/>
    <w:rsid w:val="0034439C"/>
    <w:rsid w:val="003463DD"/>
    <w:rsid w:val="00350E11"/>
    <w:rsid w:val="00353955"/>
    <w:rsid w:val="00355CEC"/>
    <w:rsid w:val="003609D5"/>
    <w:rsid w:val="00366E22"/>
    <w:rsid w:val="00375A9D"/>
    <w:rsid w:val="00377A0A"/>
    <w:rsid w:val="00377AB9"/>
    <w:rsid w:val="00380FAD"/>
    <w:rsid w:val="00382A04"/>
    <w:rsid w:val="003833AC"/>
    <w:rsid w:val="00384DC0"/>
    <w:rsid w:val="0039265D"/>
    <w:rsid w:val="00394CBC"/>
    <w:rsid w:val="00396E5D"/>
    <w:rsid w:val="003B2B23"/>
    <w:rsid w:val="003B33FB"/>
    <w:rsid w:val="003B4575"/>
    <w:rsid w:val="003B57A1"/>
    <w:rsid w:val="003B69D9"/>
    <w:rsid w:val="003B7688"/>
    <w:rsid w:val="003C5BC4"/>
    <w:rsid w:val="003E203D"/>
    <w:rsid w:val="003E4F42"/>
    <w:rsid w:val="003E63A1"/>
    <w:rsid w:val="003F504A"/>
    <w:rsid w:val="003F7443"/>
    <w:rsid w:val="003F7FF3"/>
    <w:rsid w:val="004030FF"/>
    <w:rsid w:val="00430DD3"/>
    <w:rsid w:val="00436EF4"/>
    <w:rsid w:val="00442DA1"/>
    <w:rsid w:val="004478E8"/>
    <w:rsid w:val="00450C64"/>
    <w:rsid w:val="00451535"/>
    <w:rsid w:val="0045300D"/>
    <w:rsid w:val="004556A5"/>
    <w:rsid w:val="00463007"/>
    <w:rsid w:val="00465990"/>
    <w:rsid w:val="00470CD9"/>
    <w:rsid w:val="00470EA2"/>
    <w:rsid w:val="004729E3"/>
    <w:rsid w:val="004746F6"/>
    <w:rsid w:val="00477132"/>
    <w:rsid w:val="00480619"/>
    <w:rsid w:val="00480B98"/>
    <w:rsid w:val="00482843"/>
    <w:rsid w:val="004843AF"/>
    <w:rsid w:val="00491AF3"/>
    <w:rsid w:val="00493C81"/>
    <w:rsid w:val="00497BBC"/>
    <w:rsid w:val="004A3274"/>
    <w:rsid w:val="004A5F48"/>
    <w:rsid w:val="004B2393"/>
    <w:rsid w:val="004B2874"/>
    <w:rsid w:val="004B3929"/>
    <w:rsid w:val="004B4720"/>
    <w:rsid w:val="004B5641"/>
    <w:rsid w:val="004B584E"/>
    <w:rsid w:val="004B677E"/>
    <w:rsid w:val="004B6788"/>
    <w:rsid w:val="004B748C"/>
    <w:rsid w:val="004C423D"/>
    <w:rsid w:val="004C7810"/>
    <w:rsid w:val="004D16AC"/>
    <w:rsid w:val="004D210D"/>
    <w:rsid w:val="004D5E7D"/>
    <w:rsid w:val="004E547A"/>
    <w:rsid w:val="004F08C3"/>
    <w:rsid w:val="004F1354"/>
    <w:rsid w:val="004F361F"/>
    <w:rsid w:val="004F5DF7"/>
    <w:rsid w:val="004F7541"/>
    <w:rsid w:val="00502FA4"/>
    <w:rsid w:val="00505351"/>
    <w:rsid w:val="005054FA"/>
    <w:rsid w:val="00510E7B"/>
    <w:rsid w:val="00513DDF"/>
    <w:rsid w:val="005155CE"/>
    <w:rsid w:val="0052038B"/>
    <w:rsid w:val="005253EA"/>
    <w:rsid w:val="00525554"/>
    <w:rsid w:val="0052555B"/>
    <w:rsid w:val="00525B35"/>
    <w:rsid w:val="00527CB5"/>
    <w:rsid w:val="00530BF8"/>
    <w:rsid w:val="0053499E"/>
    <w:rsid w:val="00535114"/>
    <w:rsid w:val="00536024"/>
    <w:rsid w:val="0054118B"/>
    <w:rsid w:val="00553FAE"/>
    <w:rsid w:val="00555B6A"/>
    <w:rsid w:val="00555FCD"/>
    <w:rsid w:val="005573C1"/>
    <w:rsid w:val="0056142F"/>
    <w:rsid w:val="00565198"/>
    <w:rsid w:val="00571E63"/>
    <w:rsid w:val="0058239E"/>
    <w:rsid w:val="005848B7"/>
    <w:rsid w:val="00584B7F"/>
    <w:rsid w:val="00592444"/>
    <w:rsid w:val="005A4D77"/>
    <w:rsid w:val="005A7137"/>
    <w:rsid w:val="005A7A4E"/>
    <w:rsid w:val="005A7EE2"/>
    <w:rsid w:val="005B158B"/>
    <w:rsid w:val="005B417E"/>
    <w:rsid w:val="005B444D"/>
    <w:rsid w:val="005B5A0F"/>
    <w:rsid w:val="005C0CCC"/>
    <w:rsid w:val="005C3925"/>
    <w:rsid w:val="005C5AC7"/>
    <w:rsid w:val="005C7616"/>
    <w:rsid w:val="005D494E"/>
    <w:rsid w:val="005D4DF5"/>
    <w:rsid w:val="005E14F2"/>
    <w:rsid w:val="005F36E5"/>
    <w:rsid w:val="005F42A6"/>
    <w:rsid w:val="005F4FAA"/>
    <w:rsid w:val="00605704"/>
    <w:rsid w:val="00605DE7"/>
    <w:rsid w:val="00606052"/>
    <w:rsid w:val="00607041"/>
    <w:rsid w:val="00613905"/>
    <w:rsid w:val="0061435B"/>
    <w:rsid w:val="00616109"/>
    <w:rsid w:val="00621FB9"/>
    <w:rsid w:val="006319B3"/>
    <w:rsid w:val="00636FD9"/>
    <w:rsid w:val="00640383"/>
    <w:rsid w:val="00647443"/>
    <w:rsid w:val="00647E48"/>
    <w:rsid w:val="00652E2B"/>
    <w:rsid w:val="0065742A"/>
    <w:rsid w:val="006611B2"/>
    <w:rsid w:val="00667A4F"/>
    <w:rsid w:val="00672963"/>
    <w:rsid w:val="0067396D"/>
    <w:rsid w:val="00674674"/>
    <w:rsid w:val="00676289"/>
    <w:rsid w:val="0068122F"/>
    <w:rsid w:val="00683C1C"/>
    <w:rsid w:val="0069119E"/>
    <w:rsid w:val="006917D4"/>
    <w:rsid w:val="006956F4"/>
    <w:rsid w:val="006A0802"/>
    <w:rsid w:val="006A3AA3"/>
    <w:rsid w:val="006B1D52"/>
    <w:rsid w:val="006B26D5"/>
    <w:rsid w:val="006B3B58"/>
    <w:rsid w:val="006B598B"/>
    <w:rsid w:val="006B607D"/>
    <w:rsid w:val="006B6A1A"/>
    <w:rsid w:val="006C155B"/>
    <w:rsid w:val="006C1808"/>
    <w:rsid w:val="006D10A9"/>
    <w:rsid w:val="006D5DF8"/>
    <w:rsid w:val="006D5EAA"/>
    <w:rsid w:val="006D6393"/>
    <w:rsid w:val="006D6D21"/>
    <w:rsid w:val="006D6E12"/>
    <w:rsid w:val="006E131E"/>
    <w:rsid w:val="006E3764"/>
    <w:rsid w:val="006E6395"/>
    <w:rsid w:val="006F0D5A"/>
    <w:rsid w:val="006F426E"/>
    <w:rsid w:val="006F50AF"/>
    <w:rsid w:val="006F5BCE"/>
    <w:rsid w:val="0070070E"/>
    <w:rsid w:val="00707740"/>
    <w:rsid w:val="00717D6D"/>
    <w:rsid w:val="007213E2"/>
    <w:rsid w:val="007226EA"/>
    <w:rsid w:val="00730969"/>
    <w:rsid w:val="00732C42"/>
    <w:rsid w:val="007367A9"/>
    <w:rsid w:val="0074325A"/>
    <w:rsid w:val="00751CF8"/>
    <w:rsid w:val="00756B9F"/>
    <w:rsid w:val="0076077D"/>
    <w:rsid w:val="00761482"/>
    <w:rsid w:val="00761AA1"/>
    <w:rsid w:val="00761ACD"/>
    <w:rsid w:val="00762A7B"/>
    <w:rsid w:val="00765116"/>
    <w:rsid w:val="00765226"/>
    <w:rsid w:val="00771057"/>
    <w:rsid w:val="00771BDD"/>
    <w:rsid w:val="00773961"/>
    <w:rsid w:val="00775AF2"/>
    <w:rsid w:val="00777D3A"/>
    <w:rsid w:val="00780206"/>
    <w:rsid w:val="007841E1"/>
    <w:rsid w:val="00790067"/>
    <w:rsid w:val="00790680"/>
    <w:rsid w:val="00793E70"/>
    <w:rsid w:val="00795C61"/>
    <w:rsid w:val="007A0690"/>
    <w:rsid w:val="007A18C7"/>
    <w:rsid w:val="007A23DE"/>
    <w:rsid w:val="007A5400"/>
    <w:rsid w:val="007A5856"/>
    <w:rsid w:val="007B6EF4"/>
    <w:rsid w:val="007E1CE1"/>
    <w:rsid w:val="007E49E5"/>
    <w:rsid w:val="007E6AAB"/>
    <w:rsid w:val="007E6C86"/>
    <w:rsid w:val="007E7E86"/>
    <w:rsid w:val="007E7EAB"/>
    <w:rsid w:val="007F11CC"/>
    <w:rsid w:val="007F6503"/>
    <w:rsid w:val="00800033"/>
    <w:rsid w:val="0080044A"/>
    <w:rsid w:val="00804724"/>
    <w:rsid w:val="0081497F"/>
    <w:rsid w:val="00820210"/>
    <w:rsid w:val="008222BC"/>
    <w:rsid w:val="00823AC5"/>
    <w:rsid w:val="00823E54"/>
    <w:rsid w:val="008262A6"/>
    <w:rsid w:val="008328B9"/>
    <w:rsid w:val="008338FC"/>
    <w:rsid w:val="00835381"/>
    <w:rsid w:val="0084447C"/>
    <w:rsid w:val="00845EEA"/>
    <w:rsid w:val="00855A4F"/>
    <w:rsid w:val="00862BEA"/>
    <w:rsid w:val="00862F20"/>
    <w:rsid w:val="0086559A"/>
    <w:rsid w:val="0087008A"/>
    <w:rsid w:val="0087298B"/>
    <w:rsid w:val="0087621D"/>
    <w:rsid w:val="00876CD3"/>
    <w:rsid w:val="00883C86"/>
    <w:rsid w:val="00890588"/>
    <w:rsid w:val="00895688"/>
    <w:rsid w:val="008977D1"/>
    <w:rsid w:val="008B0C77"/>
    <w:rsid w:val="008B0D10"/>
    <w:rsid w:val="008B0FEE"/>
    <w:rsid w:val="008B1256"/>
    <w:rsid w:val="008B3837"/>
    <w:rsid w:val="008B4351"/>
    <w:rsid w:val="008B69AC"/>
    <w:rsid w:val="008B717C"/>
    <w:rsid w:val="008C34BD"/>
    <w:rsid w:val="008C4FBA"/>
    <w:rsid w:val="008D0A8E"/>
    <w:rsid w:val="008D1366"/>
    <w:rsid w:val="008D1DC2"/>
    <w:rsid w:val="008D39A7"/>
    <w:rsid w:val="008D61BC"/>
    <w:rsid w:val="008E1AB1"/>
    <w:rsid w:val="008E306F"/>
    <w:rsid w:val="008E57EA"/>
    <w:rsid w:val="008E693C"/>
    <w:rsid w:val="008F06F8"/>
    <w:rsid w:val="008F1879"/>
    <w:rsid w:val="008F4760"/>
    <w:rsid w:val="00903DAE"/>
    <w:rsid w:val="00913AAE"/>
    <w:rsid w:val="00915B9D"/>
    <w:rsid w:val="00917427"/>
    <w:rsid w:val="009206B1"/>
    <w:rsid w:val="0093416C"/>
    <w:rsid w:val="009348A5"/>
    <w:rsid w:val="00944194"/>
    <w:rsid w:val="00944DB6"/>
    <w:rsid w:val="00950882"/>
    <w:rsid w:val="00951E51"/>
    <w:rsid w:val="00952BE4"/>
    <w:rsid w:val="00976D9E"/>
    <w:rsid w:val="00980CE1"/>
    <w:rsid w:val="00983D87"/>
    <w:rsid w:val="00983EC4"/>
    <w:rsid w:val="00996E2B"/>
    <w:rsid w:val="009A0604"/>
    <w:rsid w:val="009A5E38"/>
    <w:rsid w:val="009A6E0B"/>
    <w:rsid w:val="009B2017"/>
    <w:rsid w:val="009C0D21"/>
    <w:rsid w:val="009D31CE"/>
    <w:rsid w:val="009D594B"/>
    <w:rsid w:val="009E7236"/>
    <w:rsid w:val="00A0312E"/>
    <w:rsid w:val="00A05E40"/>
    <w:rsid w:val="00A06BBB"/>
    <w:rsid w:val="00A119E3"/>
    <w:rsid w:val="00A12906"/>
    <w:rsid w:val="00A13F17"/>
    <w:rsid w:val="00A201CF"/>
    <w:rsid w:val="00A20A7C"/>
    <w:rsid w:val="00A20D9B"/>
    <w:rsid w:val="00A24E8B"/>
    <w:rsid w:val="00A43EDB"/>
    <w:rsid w:val="00A53A87"/>
    <w:rsid w:val="00A57EC0"/>
    <w:rsid w:val="00A60294"/>
    <w:rsid w:val="00A61F62"/>
    <w:rsid w:val="00A63CF0"/>
    <w:rsid w:val="00A64FAD"/>
    <w:rsid w:val="00A65480"/>
    <w:rsid w:val="00A66332"/>
    <w:rsid w:val="00A70BC3"/>
    <w:rsid w:val="00A92811"/>
    <w:rsid w:val="00A94500"/>
    <w:rsid w:val="00A959EC"/>
    <w:rsid w:val="00A96B31"/>
    <w:rsid w:val="00AA5F2B"/>
    <w:rsid w:val="00AA7279"/>
    <w:rsid w:val="00AC069D"/>
    <w:rsid w:val="00AC1A16"/>
    <w:rsid w:val="00AC1B43"/>
    <w:rsid w:val="00AC2A66"/>
    <w:rsid w:val="00AC3ABA"/>
    <w:rsid w:val="00AD0896"/>
    <w:rsid w:val="00AD5F20"/>
    <w:rsid w:val="00AE2453"/>
    <w:rsid w:val="00AE30AB"/>
    <w:rsid w:val="00AF1B2A"/>
    <w:rsid w:val="00AF26A7"/>
    <w:rsid w:val="00AF2E8E"/>
    <w:rsid w:val="00AF7908"/>
    <w:rsid w:val="00B0102F"/>
    <w:rsid w:val="00B03C4C"/>
    <w:rsid w:val="00B14436"/>
    <w:rsid w:val="00B166E0"/>
    <w:rsid w:val="00B172A1"/>
    <w:rsid w:val="00B240A2"/>
    <w:rsid w:val="00B2506C"/>
    <w:rsid w:val="00B256ED"/>
    <w:rsid w:val="00B36062"/>
    <w:rsid w:val="00B410E0"/>
    <w:rsid w:val="00B41ACE"/>
    <w:rsid w:val="00B431C7"/>
    <w:rsid w:val="00B45E00"/>
    <w:rsid w:val="00B46D85"/>
    <w:rsid w:val="00B4743A"/>
    <w:rsid w:val="00B52C68"/>
    <w:rsid w:val="00B623AE"/>
    <w:rsid w:val="00B63067"/>
    <w:rsid w:val="00B64EF2"/>
    <w:rsid w:val="00B72055"/>
    <w:rsid w:val="00B77CB8"/>
    <w:rsid w:val="00B84BFE"/>
    <w:rsid w:val="00B85A0B"/>
    <w:rsid w:val="00B939D7"/>
    <w:rsid w:val="00B94870"/>
    <w:rsid w:val="00B94F4E"/>
    <w:rsid w:val="00B97161"/>
    <w:rsid w:val="00B97EDB"/>
    <w:rsid w:val="00BA06AC"/>
    <w:rsid w:val="00BA384C"/>
    <w:rsid w:val="00BA3FE9"/>
    <w:rsid w:val="00BA4DFB"/>
    <w:rsid w:val="00BA686D"/>
    <w:rsid w:val="00BB0A71"/>
    <w:rsid w:val="00BB0BF2"/>
    <w:rsid w:val="00BB1C48"/>
    <w:rsid w:val="00BB1D2E"/>
    <w:rsid w:val="00BB36E6"/>
    <w:rsid w:val="00BB3C49"/>
    <w:rsid w:val="00BC5C66"/>
    <w:rsid w:val="00BC6439"/>
    <w:rsid w:val="00BD0A52"/>
    <w:rsid w:val="00BD2C64"/>
    <w:rsid w:val="00BE08C9"/>
    <w:rsid w:val="00BE15F6"/>
    <w:rsid w:val="00BE5873"/>
    <w:rsid w:val="00BF08DC"/>
    <w:rsid w:val="00BF26B1"/>
    <w:rsid w:val="00BF5C16"/>
    <w:rsid w:val="00BF60D4"/>
    <w:rsid w:val="00C04A20"/>
    <w:rsid w:val="00C1269F"/>
    <w:rsid w:val="00C15FE1"/>
    <w:rsid w:val="00C22543"/>
    <w:rsid w:val="00C22E27"/>
    <w:rsid w:val="00C32B8A"/>
    <w:rsid w:val="00C35CFC"/>
    <w:rsid w:val="00C37DE1"/>
    <w:rsid w:val="00C40119"/>
    <w:rsid w:val="00C53E27"/>
    <w:rsid w:val="00C60335"/>
    <w:rsid w:val="00C61AC0"/>
    <w:rsid w:val="00C64E52"/>
    <w:rsid w:val="00C702D0"/>
    <w:rsid w:val="00C7049D"/>
    <w:rsid w:val="00C73E00"/>
    <w:rsid w:val="00C74437"/>
    <w:rsid w:val="00C83C88"/>
    <w:rsid w:val="00C92882"/>
    <w:rsid w:val="00C94A00"/>
    <w:rsid w:val="00CB0A91"/>
    <w:rsid w:val="00CB2EBF"/>
    <w:rsid w:val="00CB4F48"/>
    <w:rsid w:val="00CB505E"/>
    <w:rsid w:val="00CC484A"/>
    <w:rsid w:val="00CC5E13"/>
    <w:rsid w:val="00CC5F5F"/>
    <w:rsid w:val="00CC7F39"/>
    <w:rsid w:val="00CD2368"/>
    <w:rsid w:val="00CD4EAD"/>
    <w:rsid w:val="00CD66F3"/>
    <w:rsid w:val="00CD7740"/>
    <w:rsid w:val="00CE0192"/>
    <w:rsid w:val="00CE1623"/>
    <w:rsid w:val="00CE204F"/>
    <w:rsid w:val="00CE2B6C"/>
    <w:rsid w:val="00CE3EE7"/>
    <w:rsid w:val="00CE4E90"/>
    <w:rsid w:val="00CE625F"/>
    <w:rsid w:val="00CF1A6F"/>
    <w:rsid w:val="00CF38D3"/>
    <w:rsid w:val="00CF7B85"/>
    <w:rsid w:val="00D00CCA"/>
    <w:rsid w:val="00D0650F"/>
    <w:rsid w:val="00D06C81"/>
    <w:rsid w:val="00D07D54"/>
    <w:rsid w:val="00D101C7"/>
    <w:rsid w:val="00D1533B"/>
    <w:rsid w:val="00D1540F"/>
    <w:rsid w:val="00D21848"/>
    <w:rsid w:val="00D30421"/>
    <w:rsid w:val="00D320B5"/>
    <w:rsid w:val="00D442DB"/>
    <w:rsid w:val="00D46552"/>
    <w:rsid w:val="00D50C75"/>
    <w:rsid w:val="00D511D3"/>
    <w:rsid w:val="00D52633"/>
    <w:rsid w:val="00D52EC9"/>
    <w:rsid w:val="00D6196A"/>
    <w:rsid w:val="00D664B6"/>
    <w:rsid w:val="00D6678A"/>
    <w:rsid w:val="00D672D2"/>
    <w:rsid w:val="00D70915"/>
    <w:rsid w:val="00D76693"/>
    <w:rsid w:val="00D81833"/>
    <w:rsid w:val="00D8464D"/>
    <w:rsid w:val="00D93B8C"/>
    <w:rsid w:val="00DA2402"/>
    <w:rsid w:val="00DA67E1"/>
    <w:rsid w:val="00DB0729"/>
    <w:rsid w:val="00DB0BD9"/>
    <w:rsid w:val="00DB3447"/>
    <w:rsid w:val="00DB5979"/>
    <w:rsid w:val="00DB7A52"/>
    <w:rsid w:val="00DC2EFA"/>
    <w:rsid w:val="00DC494D"/>
    <w:rsid w:val="00DC639F"/>
    <w:rsid w:val="00DD2BC7"/>
    <w:rsid w:val="00DD6314"/>
    <w:rsid w:val="00DE20BA"/>
    <w:rsid w:val="00DE42B2"/>
    <w:rsid w:val="00DE72F9"/>
    <w:rsid w:val="00DF0578"/>
    <w:rsid w:val="00DF085D"/>
    <w:rsid w:val="00DF151F"/>
    <w:rsid w:val="00DF374E"/>
    <w:rsid w:val="00DF5E20"/>
    <w:rsid w:val="00E11298"/>
    <w:rsid w:val="00E14906"/>
    <w:rsid w:val="00E17A74"/>
    <w:rsid w:val="00E2049A"/>
    <w:rsid w:val="00E21808"/>
    <w:rsid w:val="00E21D49"/>
    <w:rsid w:val="00E22450"/>
    <w:rsid w:val="00E24871"/>
    <w:rsid w:val="00E30E0E"/>
    <w:rsid w:val="00E32E8A"/>
    <w:rsid w:val="00E331A2"/>
    <w:rsid w:val="00E33B49"/>
    <w:rsid w:val="00E3539F"/>
    <w:rsid w:val="00E37A5E"/>
    <w:rsid w:val="00E4642C"/>
    <w:rsid w:val="00E4727A"/>
    <w:rsid w:val="00E53170"/>
    <w:rsid w:val="00E532F5"/>
    <w:rsid w:val="00E5348E"/>
    <w:rsid w:val="00E56E20"/>
    <w:rsid w:val="00E56F4F"/>
    <w:rsid w:val="00E6201F"/>
    <w:rsid w:val="00E624C3"/>
    <w:rsid w:val="00E70463"/>
    <w:rsid w:val="00E71B49"/>
    <w:rsid w:val="00E7530E"/>
    <w:rsid w:val="00E838FC"/>
    <w:rsid w:val="00E8762B"/>
    <w:rsid w:val="00E915EA"/>
    <w:rsid w:val="00E92438"/>
    <w:rsid w:val="00E92DA9"/>
    <w:rsid w:val="00EA42A7"/>
    <w:rsid w:val="00EA47EF"/>
    <w:rsid w:val="00EB6B98"/>
    <w:rsid w:val="00EC1CDF"/>
    <w:rsid w:val="00EC36AA"/>
    <w:rsid w:val="00EC608F"/>
    <w:rsid w:val="00EC767D"/>
    <w:rsid w:val="00ED386C"/>
    <w:rsid w:val="00ED56C3"/>
    <w:rsid w:val="00ED77A4"/>
    <w:rsid w:val="00EE2B99"/>
    <w:rsid w:val="00EE33F4"/>
    <w:rsid w:val="00EE3D27"/>
    <w:rsid w:val="00EE5379"/>
    <w:rsid w:val="00EE6AF3"/>
    <w:rsid w:val="00EF0D6F"/>
    <w:rsid w:val="00EF12F1"/>
    <w:rsid w:val="00EF3CF9"/>
    <w:rsid w:val="00EF5A74"/>
    <w:rsid w:val="00F01D2A"/>
    <w:rsid w:val="00F04A9D"/>
    <w:rsid w:val="00F102BE"/>
    <w:rsid w:val="00F154CE"/>
    <w:rsid w:val="00F23BC3"/>
    <w:rsid w:val="00F24CA1"/>
    <w:rsid w:val="00F25498"/>
    <w:rsid w:val="00F26E8E"/>
    <w:rsid w:val="00F30AC9"/>
    <w:rsid w:val="00F314D9"/>
    <w:rsid w:val="00F31654"/>
    <w:rsid w:val="00F32693"/>
    <w:rsid w:val="00F34C3F"/>
    <w:rsid w:val="00F34FA5"/>
    <w:rsid w:val="00F406B8"/>
    <w:rsid w:val="00F44E6F"/>
    <w:rsid w:val="00F573EE"/>
    <w:rsid w:val="00F5763E"/>
    <w:rsid w:val="00F73C56"/>
    <w:rsid w:val="00F73F7E"/>
    <w:rsid w:val="00F75E7D"/>
    <w:rsid w:val="00F7783B"/>
    <w:rsid w:val="00F82E49"/>
    <w:rsid w:val="00F945FB"/>
    <w:rsid w:val="00FA069E"/>
    <w:rsid w:val="00FA2C40"/>
    <w:rsid w:val="00FA2EFE"/>
    <w:rsid w:val="00FA5F6A"/>
    <w:rsid w:val="00FA690C"/>
    <w:rsid w:val="00FA7DE2"/>
    <w:rsid w:val="00FB0AC8"/>
    <w:rsid w:val="00FB12F9"/>
    <w:rsid w:val="00FB2247"/>
    <w:rsid w:val="00FB507F"/>
    <w:rsid w:val="00FC2E1A"/>
    <w:rsid w:val="00FC7758"/>
    <w:rsid w:val="00FD10F3"/>
    <w:rsid w:val="00FE06EF"/>
    <w:rsid w:val="00FE1C7A"/>
    <w:rsid w:val="00FE6126"/>
    <w:rsid w:val="00FF0CC8"/>
    <w:rsid w:val="00FF2D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3FD5A"/>
  <w15:docId w15:val="{2C1994CB-E31B-408A-A1E0-A0789ADA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0CCC"/>
    <w:pPr>
      <w:spacing w:line="259" w:lineRule="auto"/>
    </w:pPr>
    <w:rPr>
      <w:rFonts w:asciiTheme="minorHAnsi" w:eastAsiaTheme="minorHAnsi" w:hAnsiTheme="minorHAnsi" w:cstheme="minorBidi"/>
      <w:sz w:val="24"/>
      <w:szCs w:val="22"/>
      <w:lang w:eastAsia="en-US"/>
    </w:rPr>
  </w:style>
  <w:style w:type="paragraph" w:styleId="Overskrift1">
    <w:name w:val="heading 1"/>
    <w:basedOn w:val="Normal"/>
    <w:next w:val="Normal"/>
    <w:link w:val="Overskrift1Tegn"/>
    <w:qFormat/>
    <w:rsid w:val="005C3925"/>
    <w:pPr>
      <w:keepNext/>
      <w:numPr>
        <w:numId w:val="24"/>
      </w:numPr>
      <w:overflowPunct w:val="0"/>
      <w:autoSpaceDE w:val="0"/>
      <w:autoSpaceDN w:val="0"/>
      <w:adjustRightInd w:val="0"/>
      <w:spacing w:before="240" w:after="120" w:line="240" w:lineRule="auto"/>
      <w:ind w:left="431" w:hanging="431"/>
      <w:textAlignment w:val="baseline"/>
      <w:outlineLvl w:val="0"/>
    </w:pPr>
    <w:rPr>
      <w:rFonts w:eastAsia="Times New Roman" w:cs="Times New Roman"/>
      <w:b/>
      <w:bCs/>
      <w:caps/>
      <w:kern w:val="32"/>
      <w:szCs w:val="32"/>
      <w:lang w:eastAsia="nb-NO"/>
    </w:rPr>
  </w:style>
  <w:style w:type="paragraph" w:styleId="Overskrift2">
    <w:name w:val="heading 2"/>
    <w:basedOn w:val="Normal"/>
    <w:next w:val="Normal"/>
    <w:link w:val="Overskrift2Tegn"/>
    <w:qFormat/>
    <w:rsid w:val="005C3925"/>
    <w:pPr>
      <w:keepNext/>
      <w:numPr>
        <w:ilvl w:val="1"/>
        <w:numId w:val="24"/>
      </w:numPr>
      <w:overflowPunct w:val="0"/>
      <w:autoSpaceDE w:val="0"/>
      <w:autoSpaceDN w:val="0"/>
      <w:adjustRightInd w:val="0"/>
      <w:spacing w:before="240" w:after="120" w:line="240" w:lineRule="auto"/>
      <w:ind w:left="578" w:hanging="578"/>
      <w:textAlignment w:val="baseline"/>
      <w:outlineLvl w:val="1"/>
    </w:pPr>
    <w:rPr>
      <w:rFonts w:eastAsia="Times New Roman" w:cs="Times New Roman"/>
      <w:bCs/>
      <w:iCs/>
      <w:szCs w:val="28"/>
      <w:lang w:eastAsia="nb-NO"/>
    </w:rPr>
  </w:style>
  <w:style w:type="paragraph" w:styleId="Overskrift3">
    <w:name w:val="heading 3"/>
    <w:basedOn w:val="Normal"/>
    <w:next w:val="Normal"/>
    <w:link w:val="Overskrift3Tegn"/>
    <w:qFormat/>
    <w:rsid w:val="005C3925"/>
    <w:pPr>
      <w:keepNext/>
      <w:numPr>
        <w:ilvl w:val="2"/>
        <w:numId w:val="24"/>
      </w:numPr>
      <w:overflowPunct w:val="0"/>
      <w:autoSpaceDE w:val="0"/>
      <w:autoSpaceDN w:val="0"/>
      <w:adjustRightInd w:val="0"/>
      <w:spacing w:before="240" w:after="120" w:line="240" w:lineRule="auto"/>
      <w:textAlignment w:val="baseline"/>
      <w:outlineLvl w:val="2"/>
    </w:pPr>
    <w:rPr>
      <w:rFonts w:eastAsia="Times New Roman" w:cs="Times New Roman"/>
      <w:bCs/>
      <w:szCs w:val="26"/>
      <w:lang w:eastAsia="nb-NO"/>
    </w:rPr>
  </w:style>
  <w:style w:type="paragraph" w:styleId="Overskrift4">
    <w:name w:val="heading 4"/>
    <w:basedOn w:val="Normal"/>
    <w:next w:val="Normal"/>
    <w:link w:val="Overskrift4Tegn"/>
    <w:qFormat/>
    <w:rsid w:val="005C3925"/>
    <w:pPr>
      <w:keepNext/>
      <w:numPr>
        <w:ilvl w:val="3"/>
        <w:numId w:val="24"/>
      </w:numPr>
      <w:overflowPunct w:val="0"/>
      <w:autoSpaceDE w:val="0"/>
      <w:autoSpaceDN w:val="0"/>
      <w:adjustRightInd w:val="0"/>
      <w:spacing w:before="240" w:after="120" w:line="240" w:lineRule="auto"/>
      <w:ind w:left="862" w:hanging="862"/>
      <w:textAlignment w:val="baseline"/>
      <w:outlineLvl w:val="3"/>
    </w:pPr>
    <w:rPr>
      <w:rFonts w:eastAsia="Times New Roman" w:cs="Times New Roman"/>
      <w:bCs/>
      <w:szCs w:val="28"/>
      <w:lang w:eastAsia="nb-NO"/>
    </w:rPr>
  </w:style>
  <w:style w:type="paragraph" w:styleId="Overskrift5">
    <w:name w:val="heading 5"/>
    <w:basedOn w:val="Normal"/>
    <w:next w:val="Normal"/>
    <w:link w:val="Overskrift5Tegn"/>
    <w:qFormat/>
    <w:rsid w:val="005C3925"/>
    <w:pPr>
      <w:numPr>
        <w:ilvl w:val="4"/>
        <w:numId w:val="24"/>
      </w:numPr>
      <w:overflowPunct w:val="0"/>
      <w:autoSpaceDE w:val="0"/>
      <w:autoSpaceDN w:val="0"/>
      <w:adjustRightInd w:val="0"/>
      <w:spacing w:before="240" w:after="120" w:line="240" w:lineRule="auto"/>
      <w:ind w:left="1009" w:hanging="1009"/>
      <w:textAlignment w:val="baseline"/>
      <w:outlineLvl w:val="4"/>
    </w:pPr>
    <w:rPr>
      <w:rFonts w:eastAsia="Times New Roman" w:cs="Times New Roman"/>
      <w:bCs/>
      <w:iCs/>
      <w:szCs w:val="26"/>
      <w:lang w:eastAsia="nb-NO"/>
    </w:rPr>
  </w:style>
  <w:style w:type="paragraph" w:styleId="Overskrift6">
    <w:name w:val="heading 6"/>
    <w:basedOn w:val="Normal"/>
    <w:next w:val="Normal"/>
    <w:link w:val="Overskrift6Tegn"/>
    <w:unhideWhenUsed/>
    <w:rsid w:val="00502FA4"/>
    <w:pPr>
      <w:numPr>
        <w:ilvl w:val="5"/>
        <w:numId w:val="24"/>
      </w:numPr>
      <w:overflowPunct w:val="0"/>
      <w:autoSpaceDE w:val="0"/>
      <w:autoSpaceDN w:val="0"/>
      <w:adjustRightInd w:val="0"/>
      <w:spacing w:before="240" w:after="60" w:line="240" w:lineRule="auto"/>
      <w:textAlignment w:val="baseline"/>
      <w:outlineLvl w:val="5"/>
    </w:pPr>
    <w:rPr>
      <w:rFonts w:eastAsia="Times New Roman" w:cs="Times New Roman"/>
      <w:b/>
      <w:bCs/>
      <w:lang w:eastAsia="nb-NO"/>
    </w:rPr>
  </w:style>
  <w:style w:type="paragraph" w:styleId="Overskrift7">
    <w:name w:val="heading 7"/>
    <w:basedOn w:val="Normal"/>
    <w:next w:val="Normal"/>
    <w:link w:val="Overskrift7Tegn"/>
    <w:unhideWhenUsed/>
    <w:rsid w:val="00502FA4"/>
    <w:pPr>
      <w:numPr>
        <w:ilvl w:val="6"/>
        <w:numId w:val="24"/>
      </w:numPr>
      <w:overflowPunct w:val="0"/>
      <w:autoSpaceDE w:val="0"/>
      <w:autoSpaceDN w:val="0"/>
      <w:adjustRightInd w:val="0"/>
      <w:spacing w:before="240" w:after="60" w:line="240" w:lineRule="auto"/>
      <w:textAlignment w:val="baseline"/>
      <w:outlineLvl w:val="6"/>
    </w:pPr>
    <w:rPr>
      <w:rFonts w:ascii="Calibri" w:eastAsia="Times New Roman" w:hAnsi="Calibri" w:cs="Times New Roman"/>
      <w:szCs w:val="24"/>
      <w:lang w:eastAsia="nb-NO"/>
    </w:rPr>
  </w:style>
  <w:style w:type="paragraph" w:styleId="Overskrift8">
    <w:name w:val="heading 8"/>
    <w:basedOn w:val="Normal"/>
    <w:next w:val="Normal"/>
    <w:link w:val="Overskrift8Tegn"/>
    <w:semiHidden/>
    <w:unhideWhenUsed/>
    <w:rsid w:val="00502FA4"/>
    <w:pPr>
      <w:numPr>
        <w:ilvl w:val="7"/>
        <w:numId w:val="24"/>
      </w:num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Cs w:val="24"/>
      <w:lang w:eastAsia="nb-NO"/>
    </w:rPr>
  </w:style>
  <w:style w:type="paragraph" w:styleId="Overskrift9">
    <w:name w:val="heading 9"/>
    <w:basedOn w:val="Normal"/>
    <w:next w:val="Normal"/>
    <w:link w:val="Overskrift9Tegn"/>
    <w:semiHidden/>
    <w:unhideWhenUsed/>
    <w:qFormat/>
    <w:rsid w:val="00502FA4"/>
    <w:pPr>
      <w:numPr>
        <w:ilvl w:val="8"/>
        <w:numId w:val="24"/>
      </w:numPr>
      <w:overflowPunct w:val="0"/>
      <w:autoSpaceDE w:val="0"/>
      <w:autoSpaceDN w:val="0"/>
      <w:adjustRightInd w:val="0"/>
      <w:spacing w:before="240" w:after="60" w:line="240" w:lineRule="auto"/>
      <w:textAlignment w:val="baseline"/>
      <w:outlineLvl w:val="8"/>
    </w:pPr>
    <w:rPr>
      <w:rFonts w:ascii="Cambria" w:eastAsia="Times New Roman" w:hAnsi="Cambria"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ilag">
    <w:name w:val="Bilag"/>
    <w:basedOn w:val="Normal"/>
    <w:link w:val="BilagTegn"/>
    <w:uiPriority w:val="1"/>
    <w:qFormat/>
    <w:rsid w:val="00FB2247"/>
    <w:pPr>
      <w:numPr>
        <w:numId w:val="15"/>
      </w:numPr>
      <w:tabs>
        <w:tab w:val="left" w:pos="907"/>
      </w:tabs>
      <w:spacing w:before="240" w:after="240"/>
      <w:ind w:left="2155" w:hanging="1021"/>
    </w:pPr>
    <w:rPr>
      <w:b/>
    </w:rPr>
  </w:style>
  <w:style w:type="paragraph" w:customStyle="1" w:styleId="Overskrift">
    <w:name w:val="Overskrift"/>
    <w:basedOn w:val="Normal"/>
    <w:next w:val="Normal"/>
    <w:qFormat/>
    <w:rsid w:val="00043374"/>
    <w:pPr>
      <w:overflowPunct w:val="0"/>
      <w:autoSpaceDE w:val="0"/>
      <w:autoSpaceDN w:val="0"/>
      <w:adjustRightInd w:val="0"/>
      <w:spacing w:before="240" w:after="240" w:line="240" w:lineRule="auto"/>
      <w:textAlignment w:val="baseline"/>
    </w:pPr>
    <w:rPr>
      <w:rFonts w:eastAsia="Times New Roman" w:cs="Times New Roman"/>
      <w:b/>
      <w:caps/>
      <w:szCs w:val="20"/>
      <w:lang w:eastAsia="nb-NO"/>
    </w:rPr>
  </w:style>
  <w:style w:type="character" w:customStyle="1" w:styleId="Overskrift1Tegn">
    <w:name w:val="Overskrift 1 Tegn"/>
    <w:basedOn w:val="Standardskriftforavsnitt"/>
    <w:link w:val="Overskrift1"/>
    <w:rsid w:val="005C3925"/>
    <w:rPr>
      <w:rFonts w:ascii="Verdana" w:hAnsi="Verdana"/>
      <w:b/>
      <w:bCs/>
      <w:caps/>
      <w:kern w:val="32"/>
      <w:szCs w:val="32"/>
    </w:rPr>
  </w:style>
  <w:style w:type="character" w:customStyle="1" w:styleId="Overskrift2Tegn">
    <w:name w:val="Overskrift 2 Tegn"/>
    <w:basedOn w:val="Standardskriftforavsnitt"/>
    <w:link w:val="Overskrift2"/>
    <w:rsid w:val="005C3925"/>
    <w:rPr>
      <w:rFonts w:ascii="Verdana" w:hAnsi="Verdana"/>
      <w:bCs/>
      <w:iCs/>
      <w:szCs w:val="28"/>
    </w:rPr>
  </w:style>
  <w:style w:type="character" w:customStyle="1" w:styleId="Overskrift3Tegn">
    <w:name w:val="Overskrift 3 Tegn"/>
    <w:basedOn w:val="Standardskriftforavsnitt"/>
    <w:link w:val="Overskrift3"/>
    <w:rsid w:val="005C3925"/>
    <w:rPr>
      <w:rFonts w:ascii="Verdana" w:hAnsi="Verdana"/>
      <w:bCs/>
      <w:szCs w:val="26"/>
    </w:rPr>
  </w:style>
  <w:style w:type="character" w:customStyle="1" w:styleId="Overskrift4Tegn">
    <w:name w:val="Overskrift 4 Tegn"/>
    <w:basedOn w:val="Standardskriftforavsnitt"/>
    <w:link w:val="Overskrift4"/>
    <w:rsid w:val="005C3925"/>
    <w:rPr>
      <w:rFonts w:ascii="Verdana" w:hAnsi="Verdana"/>
      <w:bCs/>
      <w:szCs w:val="28"/>
    </w:rPr>
  </w:style>
  <w:style w:type="character" w:customStyle="1" w:styleId="Overskrift5Tegn">
    <w:name w:val="Overskrift 5 Tegn"/>
    <w:basedOn w:val="Standardskriftforavsnitt"/>
    <w:link w:val="Overskrift5"/>
    <w:rsid w:val="005C3925"/>
    <w:rPr>
      <w:rFonts w:ascii="Verdana" w:hAnsi="Verdana"/>
      <w:bCs/>
      <w:iCs/>
      <w:szCs w:val="26"/>
    </w:rPr>
  </w:style>
  <w:style w:type="character" w:customStyle="1" w:styleId="Overskrift6Tegn">
    <w:name w:val="Overskrift 6 Tegn"/>
    <w:basedOn w:val="Standardskriftforavsnitt"/>
    <w:link w:val="Overskrift6"/>
    <w:rsid w:val="00502FA4"/>
    <w:rPr>
      <w:rFonts w:asciiTheme="minorHAnsi" w:hAnsiTheme="minorHAnsi"/>
      <w:b/>
      <w:bCs/>
      <w:sz w:val="22"/>
      <w:szCs w:val="22"/>
    </w:rPr>
  </w:style>
  <w:style w:type="character" w:customStyle="1" w:styleId="Overskrift7Tegn">
    <w:name w:val="Overskrift 7 Tegn"/>
    <w:basedOn w:val="Standardskriftforavsnitt"/>
    <w:link w:val="Overskrift7"/>
    <w:rsid w:val="00502FA4"/>
    <w:rPr>
      <w:rFonts w:ascii="Calibri" w:hAnsi="Calibri"/>
      <w:sz w:val="24"/>
      <w:szCs w:val="24"/>
    </w:rPr>
  </w:style>
  <w:style w:type="character" w:customStyle="1" w:styleId="Overskrift8Tegn">
    <w:name w:val="Overskrift 8 Tegn"/>
    <w:basedOn w:val="Standardskriftforavsnitt"/>
    <w:link w:val="Overskrift8"/>
    <w:semiHidden/>
    <w:rsid w:val="00502FA4"/>
    <w:rPr>
      <w:rFonts w:ascii="Calibri" w:hAnsi="Calibri"/>
      <w:i/>
      <w:iCs/>
      <w:sz w:val="24"/>
      <w:szCs w:val="24"/>
    </w:rPr>
  </w:style>
  <w:style w:type="character" w:customStyle="1" w:styleId="Overskrift9Tegn">
    <w:name w:val="Overskrift 9 Tegn"/>
    <w:basedOn w:val="Standardskriftforavsnitt"/>
    <w:link w:val="Overskrift9"/>
    <w:semiHidden/>
    <w:rsid w:val="00502FA4"/>
    <w:rPr>
      <w:rFonts w:ascii="Cambria" w:hAnsi="Cambria"/>
      <w:sz w:val="22"/>
      <w:szCs w:val="22"/>
    </w:rPr>
  </w:style>
  <w:style w:type="paragraph" w:styleId="Sitat">
    <w:name w:val="Quote"/>
    <w:basedOn w:val="Normal"/>
    <w:next w:val="Normal"/>
    <w:link w:val="SitatTegn"/>
    <w:uiPriority w:val="29"/>
    <w:qFormat/>
    <w:rsid w:val="00502FA4"/>
    <w:pPr>
      <w:spacing w:line="240" w:lineRule="auto"/>
    </w:pPr>
    <w:rPr>
      <w:rFonts w:eastAsiaTheme="minorEastAsia"/>
      <w:i/>
      <w:iCs/>
      <w:color w:val="000000" w:themeColor="text1"/>
      <w:szCs w:val="24"/>
      <w:lang w:eastAsia="nb-NO"/>
    </w:rPr>
  </w:style>
  <w:style w:type="character" w:customStyle="1" w:styleId="SitatTegn">
    <w:name w:val="Sitat Tegn"/>
    <w:basedOn w:val="Standardskriftforavsnitt"/>
    <w:link w:val="Sitat"/>
    <w:uiPriority w:val="29"/>
    <w:rsid w:val="00502FA4"/>
    <w:rPr>
      <w:rFonts w:asciiTheme="minorHAnsi" w:eastAsiaTheme="minorEastAsia" w:hAnsiTheme="minorHAnsi" w:cstheme="minorBidi"/>
      <w:i/>
      <w:iCs/>
      <w:color w:val="000000" w:themeColor="text1"/>
      <w:sz w:val="24"/>
      <w:szCs w:val="24"/>
    </w:rPr>
  </w:style>
  <w:style w:type="paragraph" w:customStyle="1" w:styleId="Overskrift1liten">
    <w:name w:val="Overskrift 1 liten"/>
    <w:basedOn w:val="Overskrift1"/>
    <w:link w:val="Overskrift1litenTegn"/>
    <w:qFormat/>
    <w:rsid w:val="00502FA4"/>
    <w:rPr>
      <w:caps w:val="0"/>
    </w:rPr>
  </w:style>
  <w:style w:type="paragraph" w:styleId="Topptekst">
    <w:name w:val="header"/>
    <w:basedOn w:val="Normal"/>
    <w:link w:val="TopptekstTegn"/>
    <w:uiPriority w:val="99"/>
    <w:unhideWhenUsed/>
    <w:rsid w:val="00502FA4"/>
    <w:pPr>
      <w:tabs>
        <w:tab w:val="center" w:pos="4536"/>
        <w:tab w:val="right" w:pos="9072"/>
      </w:tabs>
      <w:spacing w:line="240" w:lineRule="auto"/>
    </w:pPr>
  </w:style>
  <w:style w:type="character" w:customStyle="1" w:styleId="Overskrift1litenTegn">
    <w:name w:val="Overskrift 1 liten Tegn"/>
    <w:basedOn w:val="Overskrift1Tegn"/>
    <w:link w:val="Overskrift1liten"/>
    <w:rsid w:val="00502FA4"/>
    <w:rPr>
      <w:rFonts w:asciiTheme="minorHAnsi" w:hAnsiTheme="minorHAnsi"/>
      <w:b/>
      <w:bCs/>
      <w:caps w:val="0"/>
      <w:kern w:val="32"/>
      <w:sz w:val="24"/>
      <w:szCs w:val="32"/>
    </w:rPr>
  </w:style>
  <w:style w:type="character" w:customStyle="1" w:styleId="TopptekstTegn">
    <w:name w:val="Topptekst Tegn"/>
    <w:basedOn w:val="Standardskriftforavsnitt"/>
    <w:link w:val="Topptekst"/>
    <w:uiPriority w:val="99"/>
    <w:rsid w:val="00502FA4"/>
    <w:rPr>
      <w:rFonts w:asciiTheme="minorHAnsi" w:eastAsiaTheme="minorHAnsi" w:hAnsiTheme="minorHAnsi" w:cstheme="minorBidi"/>
      <w:sz w:val="24"/>
      <w:szCs w:val="22"/>
      <w:lang w:eastAsia="en-US"/>
    </w:rPr>
  </w:style>
  <w:style w:type="paragraph" w:styleId="Bunntekst">
    <w:name w:val="footer"/>
    <w:basedOn w:val="Normal"/>
    <w:link w:val="BunntekstTegn"/>
    <w:uiPriority w:val="99"/>
    <w:unhideWhenUsed/>
    <w:rsid w:val="00502FA4"/>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502FA4"/>
    <w:rPr>
      <w:rFonts w:asciiTheme="minorHAnsi" w:eastAsiaTheme="minorHAnsi" w:hAnsiTheme="minorHAnsi" w:cstheme="minorBidi"/>
      <w:sz w:val="24"/>
      <w:szCs w:val="22"/>
      <w:lang w:eastAsia="en-US"/>
    </w:rPr>
  </w:style>
  <w:style w:type="character" w:styleId="Hyperkobling">
    <w:name w:val="Hyperlink"/>
    <w:basedOn w:val="Standardskriftforavsnitt"/>
    <w:uiPriority w:val="99"/>
    <w:rsid w:val="000F7132"/>
    <w:rPr>
      <w:color w:val="0000FF" w:themeColor="hyperlink"/>
      <w:u w:val="single"/>
    </w:rPr>
  </w:style>
  <w:style w:type="paragraph" w:styleId="Bobletekst">
    <w:name w:val="Balloon Text"/>
    <w:basedOn w:val="Normal"/>
    <w:link w:val="BobletekstTegn"/>
    <w:semiHidden/>
    <w:unhideWhenUsed/>
    <w:rsid w:val="0009005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090058"/>
    <w:rPr>
      <w:rFonts w:ascii="Segoe UI" w:eastAsiaTheme="minorHAnsi" w:hAnsi="Segoe UI" w:cs="Segoe UI"/>
      <w:sz w:val="18"/>
      <w:szCs w:val="18"/>
      <w:lang w:eastAsia="en-US"/>
    </w:rPr>
  </w:style>
  <w:style w:type="table" w:styleId="Tabellrutenett">
    <w:name w:val="Table Grid"/>
    <w:basedOn w:val="Vanligtabell"/>
    <w:uiPriority w:val="59"/>
    <w:rsid w:val="0012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nkt1">
    <w:name w:val="Liste punkt 1"/>
    <w:basedOn w:val="Normal"/>
    <w:uiPriority w:val="24"/>
    <w:qFormat/>
    <w:rsid w:val="002D01C2"/>
    <w:pPr>
      <w:numPr>
        <w:numId w:val="25"/>
      </w:numPr>
      <w:spacing w:before="120" w:after="120" w:line="264" w:lineRule="auto"/>
      <w:ind w:left="568" w:hanging="284"/>
      <w:jc w:val="both"/>
    </w:pPr>
    <w:rPr>
      <w:rFonts w:eastAsia="Constantia" w:cs="Arial"/>
      <w:color w:val="030303"/>
      <w:sz w:val="21"/>
      <w:szCs w:val="21"/>
    </w:rPr>
  </w:style>
  <w:style w:type="paragraph" w:customStyle="1" w:styleId="Listepunkt2">
    <w:name w:val="Liste punkt 2"/>
    <w:basedOn w:val="Listepunkt1"/>
    <w:uiPriority w:val="24"/>
    <w:rsid w:val="00272F30"/>
    <w:pPr>
      <w:numPr>
        <w:ilvl w:val="1"/>
      </w:numPr>
    </w:pPr>
  </w:style>
  <w:style w:type="paragraph" w:customStyle="1" w:styleId="Listepunkt3">
    <w:name w:val="Liste punkt 3"/>
    <w:basedOn w:val="Listepunkt2"/>
    <w:uiPriority w:val="24"/>
    <w:rsid w:val="00272F30"/>
    <w:pPr>
      <w:numPr>
        <w:ilvl w:val="2"/>
      </w:numPr>
    </w:pPr>
  </w:style>
  <w:style w:type="paragraph" w:customStyle="1" w:styleId="Listepunkt4">
    <w:name w:val="Liste punkt 4"/>
    <w:basedOn w:val="Listepunkt3"/>
    <w:uiPriority w:val="24"/>
    <w:rsid w:val="00272F30"/>
    <w:pPr>
      <w:numPr>
        <w:ilvl w:val="3"/>
      </w:numPr>
    </w:pPr>
  </w:style>
  <w:style w:type="paragraph" w:customStyle="1" w:styleId="Listepunkt5">
    <w:name w:val="Liste punkt 5"/>
    <w:basedOn w:val="Listepunkt4"/>
    <w:uiPriority w:val="24"/>
    <w:semiHidden/>
    <w:rsid w:val="00272F30"/>
    <w:pPr>
      <w:numPr>
        <w:ilvl w:val="4"/>
      </w:numPr>
    </w:pPr>
  </w:style>
  <w:style w:type="paragraph" w:customStyle="1" w:styleId="Listepunkt6">
    <w:name w:val="Liste punkt 6"/>
    <w:basedOn w:val="Listepunkt5"/>
    <w:uiPriority w:val="24"/>
    <w:semiHidden/>
    <w:rsid w:val="00272F30"/>
    <w:pPr>
      <w:numPr>
        <w:ilvl w:val="5"/>
      </w:numPr>
    </w:pPr>
  </w:style>
  <w:style w:type="paragraph" w:customStyle="1" w:styleId="Listepunkt7">
    <w:name w:val="Liste punkt 7"/>
    <w:basedOn w:val="Listepunkt6"/>
    <w:uiPriority w:val="24"/>
    <w:semiHidden/>
    <w:rsid w:val="00272F30"/>
    <w:pPr>
      <w:numPr>
        <w:ilvl w:val="6"/>
      </w:numPr>
    </w:pPr>
  </w:style>
  <w:style w:type="paragraph" w:customStyle="1" w:styleId="Listepunkt8">
    <w:name w:val="Liste punkt 8"/>
    <w:basedOn w:val="Listepunkt7"/>
    <w:uiPriority w:val="24"/>
    <w:semiHidden/>
    <w:rsid w:val="00272F30"/>
    <w:pPr>
      <w:numPr>
        <w:ilvl w:val="7"/>
      </w:numPr>
    </w:pPr>
  </w:style>
  <w:style w:type="paragraph" w:customStyle="1" w:styleId="Listepunkt9">
    <w:name w:val="Liste punkt 9"/>
    <w:basedOn w:val="Listepunkt8"/>
    <w:uiPriority w:val="24"/>
    <w:semiHidden/>
    <w:rsid w:val="00272F30"/>
    <w:pPr>
      <w:numPr>
        <w:ilvl w:val="8"/>
      </w:numPr>
    </w:pPr>
  </w:style>
  <w:style w:type="character" w:styleId="Utheving">
    <w:name w:val="Emphasis"/>
    <w:basedOn w:val="Standardskriftforavsnitt"/>
    <w:qFormat/>
    <w:rsid w:val="00AD0896"/>
    <w:rPr>
      <w:i/>
      <w:iCs/>
    </w:rPr>
  </w:style>
  <w:style w:type="paragraph" w:customStyle="1" w:styleId="Vedlegg">
    <w:name w:val="Vedlegg"/>
    <w:basedOn w:val="Normal"/>
    <w:link w:val="VedleggTegn"/>
    <w:qFormat/>
    <w:rsid w:val="005C3925"/>
    <w:pPr>
      <w:numPr>
        <w:numId w:val="26"/>
      </w:numPr>
      <w:spacing w:before="240" w:after="240" w:line="240" w:lineRule="auto"/>
      <w:ind w:left="2552" w:hanging="284"/>
    </w:pPr>
    <w:rPr>
      <w:b/>
    </w:rPr>
  </w:style>
  <w:style w:type="character" w:customStyle="1" w:styleId="BilagTegn">
    <w:name w:val="Bilag Tegn"/>
    <w:basedOn w:val="Standardskriftforavsnitt"/>
    <w:link w:val="Bilag"/>
    <w:uiPriority w:val="1"/>
    <w:rsid w:val="00FB2247"/>
    <w:rPr>
      <w:rFonts w:ascii="Verdana" w:eastAsiaTheme="minorHAnsi" w:hAnsi="Verdana" w:cstheme="minorBidi"/>
      <w:b/>
      <w:szCs w:val="22"/>
      <w:lang w:eastAsia="en-US"/>
    </w:rPr>
  </w:style>
  <w:style w:type="character" w:customStyle="1" w:styleId="VedleggTegn">
    <w:name w:val="Vedlegg Tegn"/>
    <w:basedOn w:val="BilagTegn"/>
    <w:link w:val="Vedlegg"/>
    <w:rsid w:val="005C3925"/>
    <w:rPr>
      <w:rFonts w:ascii="Verdana" w:eastAsiaTheme="minorHAnsi" w:hAnsi="Verdana" w:cstheme="minorBidi"/>
      <w:b/>
      <w:szCs w:val="22"/>
      <w:lang w:eastAsia="en-US"/>
    </w:rPr>
  </w:style>
  <w:style w:type="paragraph" w:styleId="Listeavsnitt">
    <w:name w:val="List Paragraph"/>
    <w:basedOn w:val="Normal"/>
    <w:uiPriority w:val="34"/>
    <w:qFormat/>
    <w:rsid w:val="005C0CCC"/>
    <w:pPr>
      <w:overflowPunct w:val="0"/>
      <w:autoSpaceDE w:val="0"/>
      <w:autoSpaceDN w:val="0"/>
      <w:adjustRightInd w:val="0"/>
      <w:spacing w:line="240" w:lineRule="auto"/>
      <w:ind w:left="720"/>
      <w:contextualSpacing/>
    </w:pPr>
    <w:rPr>
      <w:rFonts w:ascii="Times New Roman" w:eastAsia="Times New Roman" w:hAnsi="Times New Roman" w:cs="Times New Roman"/>
      <w:szCs w:val="20"/>
      <w:lang w:eastAsia="nb-NO"/>
    </w:rPr>
  </w:style>
  <w:style w:type="paragraph" w:customStyle="1" w:styleId="s2">
    <w:name w:val="s2"/>
    <w:basedOn w:val="Normal"/>
    <w:uiPriority w:val="99"/>
    <w:rsid w:val="005C0CCC"/>
    <w:pPr>
      <w:spacing w:before="100" w:beforeAutospacing="1" w:after="100" w:afterAutospacing="1" w:line="240" w:lineRule="auto"/>
    </w:pPr>
    <w:rPr>
      <w:rFonts w:ascii="Times New Roman" w:hAnsi="Times New Roman" w:cs="Times New Roman"/>
      <w:szCs w:val="24"/>
      <w:lang w:eastAsia="nb-NO"/>
    </w:rPr>
  </w:style>
  <w:style w:type="character" w:customStyle="1" w:styleId="s5">
    <w:name w:val="s5"/>
    <w:basedOn w:val="Standardskriftforavsnitt"/>
    <w:rsid w:val="005C0CCC"/>
  </w:style>
  <w:style w:type="character" w:styleId="Merknadsreferanse">
    <w:name w:val="annotation reference"/>
    <w:basedOn w:val="Standardskriftforavsnitt"/>
    <w:semiHidden/>
    <w:unhideWhenUsed/>
    <w:rsid w:val="00B256ED"/>
    <w:rPr>
      <w:sz w:val="16"/>
      <w:szCs w:val="16"/>
    </w:rPr>
  </w:style>
  <w:style w:type="paragraph" w:styleId="Merknadstekst">
    <w:name w:val="annotation text"/>
    <w:basedOn w:val="Normal"/>
    <w:link w:val="MerknadstekstTegn"/>
    <w:semiHidden/>
    <w:unhideWhenUsed/>
    <w:rsid w:val="00B256ED"/>
    <w:pPr>
      <w:spacing w:line="240" w:lineRule="auto"/>
    </w:pPr>
    <w:rPr>
      <w:sz w:val="20"/>
      <w:szCs w:val="20"/>
    </w:rPr>
  </w:style>
  <w:style w:type="character" w:customStyle="1" w:styleId="MerknadstekstTegn">
    <w:name w:val="Merknadstekst Tegn"/>
    <w:basedOn w:val="Standardskriftforavsnitt"/>
    <w:link w:val="Merknadstekst"/>
    <w:semiHidden/>
    <w:rsid w:val="00B256ED"/>
    <w:rPr>
      <w:rFonts w:asciiTheme="minorHAnsi" w:eastAsiaTheme="minorHAnsi" w:hAnsiTheme="minorHAnsi" w:cstheme="minorBidi"/>
      <w:lang w:eastAsia="en-US"/>
    </w:rPr>
  </w:style>
  <w:style w:type="paragraph" w:styleId="Kommentaremne">
    <w:name w:val="annotation subject"/>
    <w:basedOn w:val="Merknadstekst"/>
    <w:next w:val="Merknadstekst"/>
    <w:link w:val="KommentaremneTegn"/>
    <w:semiHidden/>
    <w:unhideWhenUsed/>
    <w:rsid w:val="00B256ED"/>
    <w:rPr>
      <w:b/>
      <w:bCs/>
    </w:rPr>
  </w:style>
  <w:style w:type="character" w:customStyle="1" w:styleId="KommentaremneTegn">
    <w:name w:val="Kommentaremne Tegn"/>
    <w:basedOn w:val="MerknadstekstTegn"/>
    <w:link w:val="Kommentaremne"/>
    <w:semiHidden/>
    <w:rsid w:val="00B256ED"/>
    <w:rPr>
      <w:rFonts w:asciiTheme="minorHAnsi" w:eastAsiaTheme="minorHAnsi" w:hAnsiTheme="minorHAnsi" w:cstheme="minorBidi"/>
      <w:b/>
      <w:bCs/>
      <w:lang w:eastAsia="en-US"/>
    </w:rPr>
  </w:style>
  <w:style w:type="paragraph" w:customStyle="1" w:styleId="mortaga">
    <w:name w:val="mortag_a"/>
    <w:basedOn w:val="Normal"/>
    <w:rsid w:val="007E6AAB"/>
    <w:pPr>
      <w:spacing w:before="100" w:beforeAutospacing="1" w:after="100" w:afterAutospacing="1" w:line="240" w:lineRule="auto"/>
    </w:pPr>
    <w:rPr>
      <w:rFonts w:ascii="Times New Roman" w:eastAsia="Times New Roman" w:hAnsi="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4458">
      <w:bodyDiv w:val="1"/>
      <w:marLeft w:val="0"/>
      <w:marRight w:val="0"/>
      <w:marTop w:val="0"/>
      <w:marBottom w:val="0"/>
      <w:divBdr>
        <w:top w:val="none" w:sz="0" w:space="0" w:color="auto"/>
        <w:left w:val="none" w:sz="0" w:space="0" w:color="auto"/>
        <w:bottom w:val="none" w:sz="0" w:space="0" w:color="auto"/>
        <w:right w:val="none" w:sz="0" w:space="0" w:color="auto"/>
      </w:divBdr>
    </w:div>
    <w:div w:id="12570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64369614E16C42ADDE80034170DF7A" ma:contentTypeVersion="5" ma:contentTypeDescription="Opprett et nytt dokument." ma:contentTypeScope="" ma:versionID="796e0364d9034e28c362948eb2c627b2">
  <xsd:schema xmlns:xsd="http://www.w3.org/2001/XMLSchema" xmlns:xs="http://www.w3.org/2001/XMLSchema" xmlns:p="http://schemas.microsoft.com/office/2006/metadata/properties" xmlns:ns3="79ae14cc-cbb5-4202-bf87-be5ca1d3db97" targetNamespace="http://schemas.microsoft.com/office/2006/metadata/properties" ma:root="true" ma:fieldsID="6046a6a2fabc18dcaa54bdcc83996723" ns3:_="">
    <xsd:import namespace="79ae14cc-cbb5-4202-bf87-be5ca1d3db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e14cc-cbb5-4202-bf87-be5ca1d3d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507F0-7341-4113-ACE1-841FDF5DAB10}">
  <ds:schemaRefs>
    <ds:schemaRef ds:uri="http://schemas.microsoft.com/sharepoint/v3/contenttype/forms"/>
  </ds:schemaRefs>
</ds:datastoreItem>
</file>

<file path=customXml/itemProps2.xml><?xml version="1.0" encoding="utf-8"?>
<ds:datastoreItem xmlns:ds="http://schemas.openxmlformats.org/officeDocument/2006/customXml" ds:itemID="{35F45980-3EA4-44C7-ACEF-83DD6622E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e14cc-cbb5-4202-bf87-be5ca1d3d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FAE8F-7D5E-45D7-9502-7FB65A87F3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2684CA-C25A-4BC0-891D-72548375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5883</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Manager/>
  <Company>SBDL</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Svendsen</dc:creator>
  <cp:keywords/>
  <dc:description/>
  <cp:lastModifiedBy>Marit Kaarbø Løvold</cp:lastModifiedBy>
  <cp:revision>2</cp:revision>
  <cp:lastPrinted>2014-06-10T23:24:00Z</cp:lastPrinted>
  <dcterms:created xsi:type="dcterms:W3CDTF">2020-03-19T21:08:00Z</dcterms:created>
  <dcterms:modified xsi:type="dcterms:W3CDTF">2020-03-19T21:08:00Z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To">
    <vt:lpwstr>C:\Data\Jussys\Dokumenter\2020-0246</vt:lpwstr>
  </property>
  <property fmtid="{D5CDD505-2E9C-101B-9397-08002B2CF9AE}" pid="3" name="SaksID">
    <vt:lpwstr>9013</vt:lpwstr>
  </property>
  <property fmtid="{D5CDD505-2E9C-101B-9397-08002B2CF9AE}" pid="4" name="ContentTypeId">
    <vt:lpwstr>0x010100DB64369614E16C42ADDE80034170DF7A</vt:lpwstr>
  </property>
</Properties>
</file>